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FE2ED">
      <w:pPr>
        <w:widowControl w:val="0"/>
        <w:spacing w:before="120" w:after="120"/>
        <w:jc w:val="center"/>
        <w:rPr>
          <w:rFonts w:eastAsia="仿宋" w:asciiTheme="majorHAnsi" w:hAnsiTheme="majorHAnsi" w:cstheme="majorHAnsi"/>
          <w:b/>
          <w:color w:val="000000"/>
          <w:sz w:val="28"/>
          <w:szCs w:val="28"/>
        </w:rPr>
      </w:pPr>
      <w:r>
        <w:rPr>
          <w:rFonts w:eastAsia="仿宋" w:asciiTheme="majorHAnsi" w:hAnsiTheme="majorHAnsi" w:cstheme="majorHAnsi"/>
          <w:b/>
          <w:color w:val="000000"/>
          <w:sz w:val="28"/>
          <w:szCs w:val="28"/>
        </w:rPr>
        <w:t>关于开展202</w:t>
      </w:r>
      <w:r>
        <w:rPr>
          <w:rFonts w:hint="eastAsia" w:eastAsia="仿宋" w:asciiTheme="majorHAnsi" w:hAnsiTheme="majorHAnsi" w:cstheme="majorHAnsi"/>
          <w:b/>
          <w:color w:val="000000"/>
          <w:sz w:val="28"/>
          <w:szCs w:val="28"/>
        </w:rPr>
        <w:t>6</w:t>
      </w:r>
      <w:r>
        <w:rPr>
          <w:rFonts w:eastAsia="仿宋" w:asciiTheme="majorHAnsi" w:hAnsiTheme="majorHAnsi" w:cstheme="majorHAnsi"/>
          <w:b/>
          <w:color w:val="000000"/>
          <w:sz w:val="28"/>
          <w:szCs w:val="28"/>
        </w:rPr>
        <w:t>年</w:t>
      </w:r>
      <w:bookmarkStart w:id="12" w:name="_GoBack"/>
      <w:r>
        <w:rPr>
          <w:rFonts w:hint="eastAsia" w:eastAsia="仿宋" w:asciiTheme="majorHAnsi" w:hAnsiTheme="majorHAnsi" w:cstheme="majorHAnsi"/>
          <w:b/>
          <w:color w:val="000000"/>
          <w:sz w:val="28"/>
          <w:szCs w:val="28"/>
        </w:rPr>
        <w:t>第</w:t>
      </w:r>
      <w:r>
        <w:rPr>
          <w:rFonts w:hint="eastAsia" w:eastAsia="仿宋" w:asciiTheme="majorHAnsi" w:hAnsiTheme="majorHAnsi" w:cstheme="majorHAnsi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eastAsia="仿宋" w:asciiTheme="majorHAnsi" w:hAnsiTheme="majorHAnsi" w:cstheme="majorHAnsi"/>
          <w:b/>
          <w:color w:val="000000"/>
          <w:sz w:val="28"/>
          <w:szCs w:val="28"/>
        </w:rPr>
        <w:t>季</w:t>
      </w:r>
      <w:r>
        <w:rPr>
          <w:rFonts w:eastAsia="仿宋" w:asciiTheme="majorHAnsi" w:hAnsiTheme="majorHAnsi" w:cstheme="majorHAnsi"/>
          <w:b/>
          <w:color w:val="000000"/>
          <w:sz w:val="28"/>
          <w:szCs w:val="28"/>
        </w:rPr>
        <w:t>德国法兰克福财经管理大学</w:t>
      </w:r>
    </w:p>
    <w:p w14:paraId="5ADFE2EE">
      <w:pPr>
        <w:widowControl w:val="0"/>
        <w:spacing w:before="120" w:after="120"/>
        <w:jc w:val="center"/>
        <w:rPr>
          <w:rFonts w:eastAsia="仿宋" w:asciiTheme="majorHAnsi" w:hAnsiTheme="majorHAnsi" w:cstheme="majorHAnsi"/>
          <w:color w:val="000000"/>
          <w:sz w:val="28"/>
          <w:szCs w:val="28"/>
        </w:rPr>
      </w:pPr>
      <w:r>
        <w:rPr>
          <w:rFonts w:hint="eastAsia" w:eastAsia="仿宋" w:asciiTheme="majorHAnsi" w:hAnsiTheme="majorHAnsi" w:cstheme="majorHAnsi"/>
          <w:b/>
          <w:color w:val="000000"/>
          <w:sz w:val="28"/>
          <w:szCs w:val="28"/>
        </w:rPr>
        <w:t>双元制管理咨询实习实训项目</w:t>
      </w:r>
      <w:bookmarkEnd w:id="12"/>
      <w:r>
        <w:rPr>
          <w:rFonts w:eastAsia="仿宋" w:asciiTheme="majorHAnsi" w:hAnsiTheme="majorHAnsi" w:cstheme="majorHAnsi"/>
          <w:b/>
          <w:color w:val="000000"/>
          <w:sz w:val="28"/>
          <w:szCs w:val="28"/>
        </w:rPr>
        <w:t>的通知</w:t>
      </w:r>
    </w:p>
    <w:p w14:paraId="5ADFE2EF">
      <w:pPr>
        <w:spacing w:before="120" w:after="120"/>
        <w:ind w:firstLine="48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eastAsia="仿宋" w:asciiTheme="majorHAnsi" w:hAnsiTheme="majorHAnsi" w:cstheme="majorHAnsi"/>
          <w:color w:val="000000"/>
          <w:sz w:val="22"/>
          <w:szCs w:val="22"/>
        </w:rPr>
        <w:t xml:space="preserve">为促进合作高校双一流文化建设，开拓学生国际化视野、提高学生综合能力、理论知识实践应用能力，为社会培养具有较强国际竞争力的高素质人才，德国法兰克福财经管理大学（Frankfurt School of Finance 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 xml:space="preserve">&amp; 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 xml:space="preserve">Management, 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以下简称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FS）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将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于</w:t>
      </w:r>
      <w:r>
        <w:rPr>
          <w:rFonts w:eastAsia="仿宋" w:asciiTheme="majorHAnsi" w:hAnsiTheme="majorHAnsi" w:cstheme="majorHAnsi"/>
          <w:color w:val="000000"/>
          <w:sz w:val="22"/>
          <w:szCs w:val="22"/>
          <w:highlight w:val="yellow"/>
        </w:rPr>
        <w:t>202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highlight w:val="yellow"/>
        </w:rPr>
        <w:t>6</w:t>
      </w:r>
      <w:r>
        <w:rPr>
          <w:rFonts w:eastAsia="仿宋" w:asciiTheme="majorHAnsi" w:hAnsiTheme="majorHAnsi" w:cstheme="majorHAnsi"/>
          <w:color w:val="000000"/>
          <w:sz w:val="22"/>
          <w:szCs w:val="22"/>
          <w:highlight w:val="yellow"/>
        </w:rPr>
        <w:t>年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highlight w:val="yellow"/>
        </w:rPr>
        <w:t>第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highlight w:val="yellow"/>
          <w:lang w:val="en-US" w:eastAsia="zh-CN"/>
        </w:rPr>
        <w:t>3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highlight w:val="yellow"/>
        </w:rPr>
        <w:t>季度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与国内院校合作开展</w:t>
      </w:r>
      <w:r>
        <w:rPr>
          <w:rFonts w:hint="eastAsia" w:eastAsia="仿宋" w:asciiTheme="majorHAnsi" w:hAnsiTheme="majorHAnsi" w:cstheme="majorHAnsi"/>
          <w:b/>
          <w:bCs/>
          <w:color w:val="000000"/>
          <w:sz w:val="22"/>
          <w:szCs w:val="22"/>
        </w:rPr>
        <w:t>管理咨询实习实训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。</w:t>
      </w:r>
    </w:p>
    <w:p w14:paraId="5ADFE2F0">
      <w:pPr>
        <w:spacing w:before="120" w:after="120"/>
        <w:jc w:val="both"/>
        <w:rPr>
          <w:rFonts w:eastAsia="仿宋" w:asciiTheme="majorHAnsi" w:hAnsiTheme="majorHAnsi" w:cstheme="majorHAnsi"/>
          <w:b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一</w:t>
      </w:r>
      <w:r>
        <w:rPr>
          <w:rFonts w:eastAsia="仿宋" w:asciiTheme="majorHAnsi" w:hAnsiTheme="majorHAnsi" w:cstheme="majorHAnsi"/>
          <w:b/>
          <w:color w:val="000000"/>
          <w:sz w:val="22"/>
          <w:szCs w:val="22"/>
        </w:rPr>
        <w:t>、</w:t>
      </w: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项目内容</w:t>
      </w:r>
    </w:p>
    <w:p w14:paraId="5ADFE2F1">
      <w:pPr>
        <w:spacing w:before="120" w:after="120"/>
        <w:ind w:firstLine="480"/>
        <w:jc w:val="both"/>
        <w:rPr>
          <w:rFonts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0" w:name="OLE_LINK260"/>
      <w:bookmarkStart w:id="1" w:name="OLE_LINK259"/>
      <w:r>
        <w:rPr>
          <w:rFonts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</w:t>
      </w:r>
      <w:r>
        <w:rPr>
          <w:rFonts w:hint="eastAsia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</w:t>
      </w:r>
      <w:r>
        <w:rPr>
          <w:rFonts w:eastAsia="仿宋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不限专业</w:t>
      </w:r>
      <w:r>
        <w:rPr>
          <w:rFonts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，具有</w:t>
      </w:r>
      <w:r>
        <w:rPr>
          <w:rFonts w:hint="eastAsia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跨学科、</w:t>
      </w:r>
      <w:r>
        <w:rPr>
          <w:rFonts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跨行业广泛适用与通识属性。同学们无论所属专业、未来有意从事的工作领域如何，</w:t>
      </w:r>
      <w:r>
        <w:rPr>
          <w:rFonts w:hint="eastAsia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作为管理者的</w:t>
      </w:r>
      <w:r>
        <w:rPr>
          <w:rFonts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综合能力</w:t>
      </w:r>
      <w:r>
        <w:rPr>
          <w:rFonts w:hint="eastAsia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、思维体系、实务经验</w:t>
      </w:r>
      <w:r>
        <w:rPr>
          <w:rFonts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均是谋求良好职业发展的关键。在本项目中获得的综合能力提升和</w:t>
      </w:r>
      <w:r>
        <w:rPr>
          <w:rFonts w:hint="eastAsia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管理咨询实践经历</w:t>
      </w:r>
      <w:r>
        <w:rPr>
          <w:rFonts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，将成为同学们下一步求职或求学的有力加分项。</w:t>
      </w:r>
      <w:bookmarkEnd w:id="0"/>
      <w:bookmarkEnd w:id="1"/>
    </w:p>
    <w:p w14:paraId="5ADFE2F2">
      <w:pPr>
        <w:spacing w:before="120" w:after="120"/>
        <w:ind w:firstLine="480"/>
        <w:jc w:val="both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color w:val="000000"/>
          <w:sz w:val="22"/>
          <w:szCs w:val="22"/>
        </w:rPr>
        <w:t>双元制管理咨询实习实训项目每年举办4期、每季度一期，每期3个月。实习实训以远程形式实施，学员需在为期3个月的实习实训中完成FS助理顾问岗前培训，并积累至少</w:t>
      </w:r>
      <w:r>
        <w:rPr>
          <w:rFonts w:eastAsia="仿宋"/>
          <w:color w:val="000000"/>
          <w:sz w:val="22"/>
          <w:szCs w:val="22"/>
        </w:rPr>
        <w:t>5</w:t>
      </w:r>
      <w:r>
        <w:rPr>
          <w:rFonts w:hint="eastAsia" w:eastAsia="仿宋"/>
          <w:color w:val="000000"/>
          <w:sz w:val="22"/>
          <w:szCs w:val="22"/>
        </w:rPr>
        <w:t>个有效工作日的实际工作任务经验。实习实训主要内容如下：</w:t>
      </w:r>
    </w:p>
    <w:p w14:paraId="5ADFE2F3">
      <w:pPr>
        <w:numPr>
          <w:ilvl w:val="0"/>
          <w:numId w:val="1"/>
        </w:numPr>
        <w:spacing w:before="120" w:after="120"/>
        <w:ind w:left="400" w:leftChars="200"/>
        <w:rPr>
          <w:rFonts w:eastAsia="仿宋"/>
          <w:b/>
          <w:bCs/>
          <w:color w:val="000000"/>
          <w:sz w:val="22"/>
          <w:szCs w:val="22"/>
        </w:rPr>
      </w:pPr>
      <w:bookmarkStart w:id="2" w:name="OLE_LINK262"/>
      <w:bookmarkStart w:id="3" w:name="OLE_LINK261"/>
      <w:r>
        <w:rPr>
          <w:rFonts w:hint="eastAsia" w:eastAsia="仿宋"/>
          <w:b/>
          <w:bCs/>
          <w:color w:val="000000"/>
          <w:sz w:val="22"/>
          <w:szCs w:val="22"/>
        </w:rPr>
        <w:t>模块1</w:t>
      </w:r>
      <w:r>
        <w:rPr>
          <w:rFonts w:eastAsia="仿宋"/>
          <w:b/>
          <w:bCs/>
          <w:color w:val="000000"/>
          <w:sz w:val="22"/>
          <w:szCs w:val="22"/>
        </w:rPr>
        <w:t>：</w:t>
      </w:r>
      <w:r>
        <w:rPr>
          <w:rFonts w:hint="eastAsia" w:eastAsia="仿宋"/>
          <w:b/>
          <w:bCs/>
          <w:color w:val="000000"/>
          <w:sz w:val="22"/>
          <w:szCs w:val="22"/>
        </w:rPr>
        <w:t>FS助理顾问岗前培训</w:t>
      </w:r>
    </w:p>
    <w:p w14:paraId="5ADFE2F4">
      <w:pPr>
        <w:spacing w:before="120" w:after="120"/>
        <w:ind w:left="800" w:leftChars="40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学习</w:t>
      </w:r>
      <w:bookmarkStart w:id="4" w:name="_Hlk197005939"/>
      <w:r>
        <w:rPr>
          <w:rFonts w:hint="eastAsia" w:eastAsia="仿宋"/>
          <w:bCs/>
          <w:color w:val="000000"/>
          <w:sz w:val="22"/>
          <w:szCs w:val="22"/>
        </w:rPr>
        <w:t>FS助理顾问行为规范</w:t>
      </w:r>
      <w:bookmarkEnd w:id="4"/>
      <w:r>
        <w:rPr>
          <w:rFonts w:hint="eastAsia" w:eastAsia="仿宋"/>
          <w:bCs/>
          <w:color w:val="000000"/>
          <w:sz w:val="22"/>
          <w:szCs w:val="22"/>
        </w:rPr>
        <w:t>和工作手册</w:t>
      </w:r>
    </w:p>
    <w:p w14:paraId="5ADFE2F5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资料学习</w:t>
      </w:r>
    </w:p>
    <w:p w14:paraId="5ADFE2F6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任务复盘总结及汇报讨论</w:t>
      </w:r>
    </w:p>
    <w:p w14:paraId="5ADFE2F7">
      <w:pPr>
        <w:numPr>
          <w:ilvl w:val="2"/>
          <w:numId w:val="1"/>
        </w:numPr>
        <w:spacing w:before="120" w:after="120"/>
        <w:ind w:left="400" w:leftChars="200"/>
        <w:rPr>
          <w:rFonts w:eastAsia="仿宋"/>
          <w:b/>
          <w:bCs/>
          <w:color w:val="000000"/>
          <w:sz w:val="22"/>
          <w:szCs w:val="22"/>
        </w:rPr>
      </w:pPr>
      <w:r>
        <w:rPr>
          <w:rFonts w:hint="eastAsia" w:eastAsia="仿宋"/>
          <w:b/>
          <w:bCs/>
          <w:color w:val="000000"/>
          <w:sz w:val="22"/>
          <w:szCs w:val="22"/>
        </w:rPr>
        <w:t>模块2</w:t>
      </w:r>
      <w:r>
        <w:rPr>
          <w:rFonts w:eastAsia="仿宋"/>
          <w:b/>
          <w:bCs/>
          <w:color w:val="000000"/>
          <w:sz w:val="22"/>
          <w:szCs w:val="22"/>
        </w:rPr>
        <w:t>：</w:t>
      </w:r>
      <w:r>
        <w:rPr>
          <w:rFonts w:hint="eastAsia" w:eastAsia="仿宋"/>
          <w:b/>
          <w:bCs/>
          <w:color w:val="000000"/>
          <w:sz w:val="22"/>
          <w:szCs w:val="22"/>
        </w:rPr>
        <w:t>周例会</w:t>
      </w:r>
    </w:p>
    <w:p w14:paraId="5ADFE2F8">
      <w:pPr>
        <w:spacing w:before="120" w:after="120"/>
        <w:ind w:left="800" w:leftChars="400"/>
        <w:rPr>
          <w:rFonts w:eastAsia="仿宋"/>
          <w:bCs/>
          <w:color w:val="000000"/>
          <w:sz w:val="22"/>
          <w:szCs w:val="22"/>
        </w:rPr>
      </w:pPr>
      <w:bookmarkStart w:id="5" w:name="_Hlk197005350"/>
      <w:r>
        <w:rPr>
          <w:rFonts w:hint="eastAsia" w:eastAsia="仿宋"/>
          <w:bCs/>
          <w:color w:val="000000"/>
          <w:sz w:val="22"/>
          <w:szCs w:val="22"/>
        </w:rPr>
        <w:t>参加FS助理顾问团队及任务小组周例会</w:t>
      </w:r>
      <w:bookmarkEnd w:id="5"/>
    </w:p>
    <w:p w14:paraId="5ADFE2F9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以会代训</w:t>
      </w:r>
    </w:p>
    <w:p w14:paraId="5ADFE2FA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工作任务进度汇报及讨论</w:t>
      </w:r>
    </w:p>
    <w:p w14:paraId="5ADFE2FB">
      <w:pPr>
        <w:numPr>
          <w:ilvl w:val="0"/>
          <w:numId w:val="1"/>
        </w:numPr>
        <w:spacing w:before="120" w:after="120"/>
        <w:ind w:left="400" w:leftChars="200"/>
        <w:rPr>
          <w:rFonts w:eastAsia="仿宋"/>
          <w:b/>
          <w:bCs/>
          <w:color w:val="000000"/>
          <w:sz w:val="22"/>
          <w:szCs w:val="22"/>
        </w:rPr>
      </w:pPr>
      <w:r>
        <w:rPr>
          <w:rFonts w:hint="eastAsia" w:eastAsia="仿宋"/>
          <w:b/>
          <w:bCs/>
          <w:color w:val="000000"/>
          <w:sz w:val="22"/>
          <w:szCs w:val="22"/>
        </w:rPr>
        <w:t>模块3：定期内训</w:t>
      </w:r>
    </w:p>
    <w:p w14:paraId="5ADFE2FC">
      <w:pPr>
        <w:spacing w:before="120" w:after="120"/>
        <w:ind w:left="800" w:leftChars="40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参加FS助理顾问团队定期主题内训</w:t>
      </w:r>
    </w:p>
    <w:p w14:paraId="5ADFE2FD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学习咨询顾问工作方法及标准规范</w:t>
      </w:r>
    </w:p>
    <w:p w14:paraId="5ADFE2FE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拓展知识和能力边界</w:t>
      </w:r>
    </w:p>
    <w:p w14:paraId="5ADFE2FF">
      <w:pPr>
        <w:numPr>
          <w:ilvl w:val="0"/>
          <w:numId w:val="1"/>
        </w:numPr>
        <w:spacing w:before="120" w:after="120"/>
        <w:ind w:left="400" w:leftChars="200"/>
        <w:rPr>
          <w:rFonts w:eastAsia="仿宋"/>
          <w:b/>
          <w:bCs/>
          <w:color w:val="000000"/>
          <w:sz w:val="22"/>
          <w:szCs w:val="22"/>
        </w:rPr>
      </w:pPr>
      <w:bookmarkStart w:id="6" w:name="_Hlk197005975"/>
      <w:r>
        <w:rPr>
          <w:rFonts w:hint="eastAsia" w:eastAsia="仿宋"/>
          <w:b/>
          <w:bCs/>
          <w:color w:val="000000"/>
          <w:sz w:val="22"/>
          <w:szCs w:val="22"/>
        </w:rPr>
        <w:t>模块4：实习任务</w:t>
      </w:r>
      <w:bookmarkEnd w:id="6"/>
    </w:p>
    <w:p w14:paraId="5ADFE300">
      <w:pPr>
        <w:spacing w:before="120" w:after="120"/>
        <w:ind w:left="800" w:leftChars="40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在任务组长辅导下独立完成实习任务</w:t>
      </w:r>
    </w:p>
    <w:p w14:paraId="5ADFE301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积累实习所需的有效实践工作时长</w:t>
      </w:r>
    </w:p>
    <w:p w14:paraId="5ADFE302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通过实际工作任务践行FS助理顾问行为规范、强化自身能力</w:t>
      </w:r>
    </w:p>
    <w:p w14:paraId="5ADFE303">
      <w:pPr>
        <w:numPr>
          <w:ilvl w:val="0"/>
          <w:numId w:val="1"/>
        </w:numPr>
        <w:spacing w:before="120" w:after="120"/>
        <w:ind w:left="400" w:leftChars="200"/>
        <w:rPr>
          <w:rFonts w:eastAsia="仿宋"/>
          <w:b/>
          <w:bCs/>
          <w:color w:val="000000"/>
          <w:sz w:val="22"/>
          <w:szCs w:val="22"/>
        </w:rPr>
      </w:pPr>
      <w:r>
        <w:rPr>
          <w:rFonts w:hint="eastAsia" w:eastAsia="仿宋"/>
          <w:b/>
          <w:bCs/>
          <w:color w:val="000000"/>
          <w:sz w:val="22"/>
          <w:szCs w:val="22"/>
        </w:rPr>
        <w:t>模块5：自选进阶</w:t>
      </w:r>
    </w:p>
    <w:p w14:paraId="5ADFE304">
      <w:pPr>
        <w:spacing w:before="120" w:after="120"/>
        <w:ind w:left="800" w:leftChars="40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根据自身意愿、需求和规划选报FS进阶项目，例如：</w:t>
      </w:r>
    </w:p>
    <w:p w14:paraId="5ADFE305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FS</w:t>
      </w:r>
      <w:r>
        <w:rPr>
          <w:rFonts w:hint="eastAsia" w:eastAsia="仿宋"/>
          <w:b/>
          <w:color w:val="000000"/>
          <w:sz w:val="22"/>
          <w:szCs w:val="22"/>
        </w:rPr>
        <w:t>商业领导力资质认证</w:t>
      </w:r>
      <w:r>
        <w:rPr>
          <w:rFonts w:eastAsia="仿宋"/>
          <w:b/>
          <w:color w:val="000000"/>
          <w:sz w:val="22"/>
          <w:szCs w:val="22"/>
          <w:lang w:val="de-DE"/>
        </w:rPr>
        <w:t>(CSBL)</w:t>
      </w:r>
    </w:p>
    <w:p w14:paraId="5ADFE306">
      <w:pPr>
        <w:numPr>
          <w:ilvl w:val="0"/>
          <w:numId w:val="2"/>
        </w:numPr>
        <w:spacing w:before="120" w:after="120"/>
        <w:rPr>
          <w:rFonts w:eastAsia="仿宋"/>
          <w:bCs/>
          <w:color w:val="000000"/>
          <w:sz w:val="22"/>
          <w:szCs w:val="22"/>
        </w:rPr>
      </w:pPr>
      <w:r>
        <w:rPr>
          <w:rFonts w:hint="eastAsia" w:eastAsia="仿宋"/>
          <w:bCs/>
          <w:color w:val="000000"/>
          <w:sz w:val="22"/>
          <w:szCs w:val="22"/>
        </w:rPr>
        <w:t>赴德国参加FS暑期</w:t>
      </w:r>
      <w:r>
        <w:rPr>
          <w:rFonts w:hint="eastAsia" w:eastAsia="仿宋"/>
          <w:b/>
          <w:color w:val="000000"/>
          <w:sz w:val="22"/>
          <w:szCs w:val="22"/>
        </w:rPr>
        <w:t xml:space="preserve"> “</w:t>
      </w:r>
      <w:r>
        <w:rPr>
          <w:rFonts w:eastAsia="仿宋"/>
          <w:b/>
          <w:color w:val="000000"/>
          <w:sz w:val="22"/>
          <w:szCs w:val="22"/>
        </w:rPr>
        <w:t>国际组织项目实训 (ICEP)</w:t>
      </w:r>
      <w:r>
        <w:rPr>
          <w:rFonts w:hint="eastAsia" w:eastAsia="仿宋"/>
          <w:b/>
          <w:color w:val="000000"/>
          <w:sz w:val="22"/>
          <w:szCs w:val="22"/>
        </w:rPr>
        <w:t>”</w:t>
      </w:r>
      <w:r>
        <w:rPr>
          <w:rFonts w:hint="eastAsia" w:eastAsia="仿宋"/>
          <w:bCs/>
          <w:color w:val="000000"/>
          <w:sz w:val="22"/>
          <w:szCs w:val="22"/>
        </w:rPr>
        <w:t>--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（有望获得FS研究生项目保研内推资格）</w:t>
      </w:r>
    </w:p>
    <w:bookmarkEnd w:id="2"/>
    <w:bookmarkEnd w:id="3"/>
    <w:p w14:paraId="5ADFE307">
      <w:pPr>
        <w:spacing w:before="120" w:after="120"/>
        <w:jc w:val="both"/>
        <w:rPr>
          <w:rFonts w:eastAsia="仿宋"/>
          <w:b/>
          <w:color w:val="000000"/>
          <w:sz w:val="22"/>
          <w:szCs w:val="22"/>
        </w:rPr>
      </w:pPr>
      <w:r>
        <w:rPr>
          <w:rFonts w:hint="eastAsia" w:eastAsia="仿宋"/>
          <w:b/>
          <w:color w:val="000000"/>
          <w:sz w:val="22"/>
          <w:szCs w:val="22"/>
        </w:rPr>
        <w:t>二、项目费用与收获</w:t>
      </w:r>
    </w:p>
    <w:p w14:paraId="5ADFE308">
      <w:pPr>
        <w:numPr>
          <w:ilvl w:val="0"/>
          <w:numId w:val="1"/>
        </w:numPr>
        <w:spacing w:before="120" w:after="120"/>
        <w:jc w:val="both"/>
        <w:rPr>
          <w:rFonts w:eastAsia="仿宋"/>
          <w:b/>
          <w:bCs/>
          <w:color w:val="000000"/>
          <w:sz w:val="22"/>
          <w:szCs w:val="22"/>
        </w:rPr>
      </w:pPr>
      <w:r>
        <w:rPr>
          <w:rFonts w:hint="eastAsia" w:eastAsia="仿宋"/>
          <w:b/>
          <w:bCs/>
          <w:color w:val="000000"/>
          <w:sz w:val="22"/>
          <w:szCs w:val="22"/>
        </w:rPr>
        <w:t>项目</w:t>
      </w:r>
      <w:r>
        <w:rPr>
          <w:rFonts w:eastAsia="仿宋"/>
          <w:b/>
          <w:bCs/>
          <w:color w:val="000000"/>
          <w:sz w:val="22"/>
          <w:szCs w:val="22"/>
        </w:rPr>
        <w:t xml:space="preserve">费用： </w:t>
      </w:r>
    </w:p>
    <w:p w14:paraId="5ADFE309">
      <w:pPr>
        <w:numPr>
          <w:ilvl w:val="0"/>
          <w:numId w:val="3"/>
        </w:numPr>
        <w:spacing w:before="120" w:after="120"/>
        <w:ind w:left="1257" w:leftChars="450" w:hanging="357"/>
        <w:jc w:val="both"/>
        <w:rPr>
          <w:rFonts w:eastAsia="仿宋"/>
          <w:color w:val="000000"/>
          <w:sz w:val="22"/>
          <w:szCs w:val="22"/>
        </w:rPr>
      </w:pPr>
      <w:r>
        <w:rPr>
          <w:rFonts w:hint="eastAsia" w:eastAsia="仿宋"/>
          <w:color w:val="000000"/>
          <w:sz w:val="22"/>
          <w:szCs w:val="22"/>
        </w:rPr>
        <w:t>每名学员</w:t>
      </w:r>
      <w:r>
        <w:rPr>
          <w:rFonts w:eastAsia="仿宋"/>
          <w:color w:val="000000"/>
          <w:sz w:val="22"/>
          <w:szCs w:val="22"/>
        </w:rPr>
        <w:t xml:space="preserve">€ </w:t>
      </w:r>
      <w:r>
        <w:rPr>
          <w:rFonts w:hint="eastAsia" w:eastAsia="仿宋"/>
          <w:color w:val="000000"/>
          <w:sz w:val="22"/>
          <w:szCs w:val="22"/>
        </w:rPr>
        <w:t>360</w:t>
      </w:r>
      <w:r>
        <w:rPr>
          <w:rFonts w:eastAsia="仿宋"/>
          <w:color w:val="000000"/>
          <w:sz w:val="22"/>
          <w:szCs w:val="22"/>
        </w:rPr>
        <w:t xml:space="preserve"> 欧元 （</w:t>
      </w:r>
      <w:r>
        <w:rPr>
          <w:rFonts w:hint="eastAsia" w:eastAsia="仿宋"/>
          <w:color w:val="000000"/>
          <w:sz w:val="22"/>
          <w:szCs w:val="22"/>
        </w:rPr>
        <w:t>实习实训培养</w:t>
      </w:r>
      <w:r>
        <w:rPr>
          <w:rFonts w:eastAsia="仿宋"/>
          <w:color w:val="000000"/>
          <w:sz w:val="22"/>
          <w:szCs w:val="22"/>
        </w:rPr>
        <w:t xml:space="preserve">费） </w:t>
      </w:r>
    </w:p>
    <w:p w14:paraId="5ADFE30A">
      <w:pPr>
        <w:numPr>
          <w:ilvl w:val="0"/>
          <w:numId w:val="1"/>
        </w:numPr>
        <w:spacing w:before="120" w:after="120"/>
        <w:jc w:val="both"/>
        <w:rPr>
          <w:rFonts w:eastAsia="仿宋"/>
          <w:b/>
          <w:bCs/>
          <w:color w:val="000000"/>
          <w:sz w:val="22"/>
          <w:szCs w:val="22"/>
        </w:rPr>
      </w:pPr>
      <w:r>
        <w:rPr>
          <w:rFonts w:hint="eastAsia" w:eastAsia="仿宋"/>
          <w:b/>
          <w:bCs/>
          <w:color w:val="000000"/>
          <w:sz w:val="22"/>
          <w:szCs w:val="22"/>
        </w:rPr>
        <w:t>项目</w:t>
      </w:r>
      <w:r>
        <w:rPr>
          <w:rFonts w:eastAsia="仿宋"/>
          <w:b/>
          <w:bCs/>
          <w:color w:val="000000"/>
          <w:sz w:val="22"/>
          <w:szCs w:val="22"/>
        </w:rPr>
        <w:t xml:space="preserve">收获： </w:t>
      </w:r>
    </w:p>
    <w:p w14:paraId="5ADFE30B">
      <w:pPr>
        <w:numPr>
          <w:ilvl w:val="0"/>
          <w:numId w:val="3"/>
        </w:numPr>
        <w:spacing w:before="120" w:after="120"/>
        <w:ind w:left="1257" w:leftChars="450" w:hanging="357"/>
        <w:jc w:val="both"/>
        <w:rPr>
          <w:rFonts w:eastAsia="仿宋"/>
          <w:b/>
          <w:bCs/>
          <w:color w:val="000000"/>
          <w:sz w:val="22"/>
          <w:szCs w:val="22"/>
        </w:rPr>
      </w:pPr>
      <w:r>
        <w:rPr>
          <w:rFonts w:hint="eastAsia" w:eastAsia="仿宋"/>
          <w:b/>
          <w:bCs/>
          <w:color w:val="000000"/>
          <w:sz w:val="22"/>
          <w:szCs w:val="22"/>
        </w:rPr>
        <w:t>所有学员：</w:t>
      </w:r>
    </w:p>
    <w:p w14:paraId="5ADFE30C">
      <w:pPr>
        <w:numPr>
          <w:ilvl w:val="0"/>
          <w:numId w:val="4"/>
        </w:numPr>
        <w:spacing w:before="120" w:after="120"/>
        <w:jc w:val="both"/>
        <w:rPr>
          <w:rFonts w:eastAsia="仿宋"/>
          <w:color w:val="000000"/>
          <w:sz w:val="22"/>
          <w:szCs w:val="22"/>
        </w:rPr>
      </w:pPr>
      <w:r>
        <w:rPr>
          <w:rFonts w:hint="eastAsia" w:eastAsia="仿宋"/>
          <w:color w:val="000000"/>
          <w:sz w:val="22"/>
          <w:szCs w:val="22"/>
        </w:rPr>
        <w:t>法兰克福财经管理大学上海代表处出具的为期三个月的实习</w:t>
      </w:r>
      <w:r>
        <w:rPr>
          <w:rFonts w:eastAsia="仿宋"/>
          <w:color w:val="000000"/>
          <w:sz w:val="22"/>
          <w:szCs w:val="22"/>
        </w:rPr>
        <w:t>证明；</w:t>
      </w:r>
    </w:p>
    <w:p w14:paraId="5ADFE30D">
      <w:pPr>
        <w:numPr>
          <w:ilvl w:val="0"/>
          <w:numId w:val="4"/>
        </w:numPr>
        <w:spacing w:before="120" w:after="120"/>
        <w:jc w:val="both"/>
        <w:rPr>
          <w:rFonts w:eastAsia="仿宋"/>
          <w:color w:val="000000"/>
          <w:sz w:val="22"/>
          <w:szCs w:val="22"/>
        </w:rPr>
      </w:pPr>
      <w:r>
        <w:rPr>
          <w:rFonts w:eastAsia="仿宋"/>
          <w:color w:val="000000"/>
          <w:sz w:val="22"/>
          <w:szCs w:val="22"/>
        </w:rPr>
        <w:t>本</w:t>
      </w:r>
      <w:r>
        <w:rPr>
          <w:rFonts w:hint="eastAsia" w:eastAsia="仿宋"/>
          <w:color w:val="000000"/>
          <w:sz w:val="22"/>
          <w:szCs w:val="22"/>
        </w:rPr>
        <w:t>项目缴纳的实习实训培养费</w:t>
      </w:r>
      <w:r>
        <w:rPr>
          <w:rFonts w:eastAsia="仿宋"/>
          <w:color w:val="000000"/>
          <w:sz w:val="22"/>
          <w:szCs w:val="22"/>
        </w:rPr>
        <w:t>计入优惠积分，</w:t>
      </w:r>
      <w:r>
        <w:rPr>
          <w:rFonts w:hint="eastAsia" w:eastAsia="仿宋"/>
          <w:color w:val="000000"/>
          <w:sz w:val="22"/>
          <w:szCs w:val="22"/>
        </w:rPr>
        <w:t>用于抵减</w:t>
      </w:r>
      <w:r>
        <w:rPr>
          <w:rFonts w:eastAsia="仿宋"/>
          <w:color w:val="000000"/>
          <w:sz w:val="22"/>
          <w:szCs w:val="22"/>
        </w:rPr>
        <w:t>报名参加FS组办的后续</w:t>
      </w:r>
      <w:r>
        <w:rPr>
          <w:rFonts w:hint="eastAsia" w:eastAsia="仿宋"/>
          <w:color w:val="000000"/>
          <w:sz w:val="22"/>
          <w:szCs w:val="22"/>
        </w:rPr>
        <w:t>进阶项目费用（例如：</w:t>
      </w:r>
      <w:r>
        <w:rPr>
          <w:rFonts w:eastAsia="仿宋"/>
          <w:color w:val="000000"/>
          <w:sz w:val="22"/>
          <w:szCs w:val="22"/>
          <w:lang w:val="de-DE"/>
        </w:rPr>
        <w:t>FS</w:t>
      </w:r>
      <w:r>
        <w:rPr>
          <w:rFonts w:hint="eastAsia" w:eastAsia="仿宋"/>
          <w:color w:val="000000"/>
          <w:sz w:val="22"/>
          <w:szCs w:val="22"/>
          <w:lang w:val="de-DE"/>
        </w:rPr>
        <w:t>商业领导力资质认证、</w:t>
      </w:r>
      <w:r>
        <w:rPr>
          <w:rFonts w:eastAsia="仿宋"/>
          <w:color w:val="000000"/>
          <w:sz w:val="22"/>
          <w:szCs w:val="22"/>
        </w:rPr>
        <w:t>假期FSYC赴德国/ 欧洲研学项目</w:t>
      </w:r>
      <w:r>
        <w:rPr>
          <w:rFonts w:hint="eastAsia" w:eastAsia="仿宋"/>
          <w:color w:val="000000"/>
          <w:sz w:val="22"/>
          <w:szCs w:val="22"/>
        </w:rPr>
        <w:t>等）；</w:t>
      </w:r>
    </w:p>
    <w:p w14:paraId="5ADFE30E">
      <w:pPr>
        <w:numPr>
          <w:ilvl w:val="0"/>
          <w:numId w:val="3"/>
        </w:numPr>
        <w:spacing w:before="120" w:after="120"/>
        <w:ind w:left="1257" w:leftChars="450" w:hanging="357"/>
        <w:jc w:val="both"/>
        <w:rPr>
          <w:rFonts w:eastAsia="仿宋"/>
          <w:b/>
          <w:bCs/>
          <w:color w:val="000000"/>
          <w:sz w:val="22"/>
          <w:szCs w:val="22"/>
        </w:rPr>
      </w:pPr>
      <w:bookmarkStart w:id="7" w:name="_Hlk197007500"/>
      <w:r>
        <w:rPr>
          <w:rFonts w:hint="eastAsia" w:eastAsia="仿宋"/>
          <w:b/>
          <w:bCs/>
          <w:color w:val="000000"/>
          <w:sz w:val="22"/>
          <w:szCs w:val="22"/>
        </w:rPr>
        <w:t>表现优秀的（包括但不限于排名前20%）学员：</w:t>
      </w:r>
    </w:p>
    <w:bookmarkEnd w:id="7"/>
    <w:p w14:paraId="5ADFE30F">
      <w:pPr>
        <w:numPr>
          <w:ilvl w:val="0"/>
          <w:numId w:val="5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eastAsia="仿宋" w:asciiTheme="majorHAnsi" w:hAnsiTheme="majorHAnsi" w:cstheme="majorHAnsi"/>
          <w:color w:val="000000"/>
          <w:sz w:val="22"/>
          <w:szCs w:val="22"/>
        </w:rPr>
        <w:t>进入FS国际咨询服务部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管理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咨询人才储备库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；</w:t>
      </w:r>
    </w:p>
    <w:p w14:paraId="5ADFE310">
      <w:pPr>
        <w:numPr>
          <w:ilvl w:val="0"/>
          <w:numId w:val="5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获得带薪实习、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兼职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及全职转正机会；</w:t>
      </w:r>
    </w:p>
    <w:p w14:paraId="5ADFE311">
      <w:pPr>
        <w:numPr>
          <w:ilvl w:val="0"/>
          <w:numId w:val="3"/>
        </w:numPr>
        <w:spacing w:before="120" w:after="120"/>
        <w:ind w:left="1257" w:leftChars="450" w:hanging="357"/>
        <w:jc w:val="both"/>
        <w:rPr>
          <w:rFonts w:eastAsia="仿宋"/>
          <w:b/>
          <w:bCs/>
          <w:color w:val="000000"/>
          <w:sz w:val="22"/>
          <w:szCs w:val="22"/>
        </w:rPr>
      </w:pPr>
      <w:r>
        <w:rPr>
          <w:rFonts w:hint="eastAsia" w:eastAsia="仿宋"/>
          <w:b/>
          <w:bCs/>
          <w:color w:val="000000"/>
          <w:sz w:val="22"/>
          <w:szCs w:val="22"/>
        </w:rPr>
        <w:t>表现排名前20%学员：</w:t>
      </w:r>
    </w:p>
    <w:p w14:paraId="5ADFE312">
      <w:pPr>
        <w:numPr>
          <w:ilvl w:val="0"/>
          <w:numId w:val="5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免费进修FS商业领导力资质认证（价值560欧元）；</w:t>
      </w:r>
    </w:p>
    <w:p w14:paraId="5ADFE313">
      <w:pPr>
        <w:numPr>
          <w:ilvl w:val="0"/>
          <w:numId w:val="3"/>
        </w:numPr>
        <w:spacing w:before="120" w:after="120"/>
        <w:ind w:left="1257" w:leftChars="450" w:hanging="357"/>
        <w:jc w:val="both"/>
        <w:rPr>
          <w:rFonts w:eastAsia="仿宋"/>
          <w:b/>
          <w:bCs/>
          <w:color w:val="000000"/>
          <w:sz w:val="22"/>
          <w:szCs w:val="22"/>
        </w:rPr>
      </w:pPr>
      <w:r>
        <w:rPr>
          <w:rFonts w:hint="eastAsia" w:eastAsia="仿宋"/>
          <w:b/>
          <w:bCs/>
          <w:color w:val="000000"/>
          <w:sz w:val="22"/>
          <w:szCs w:val="22"/>
        </w:rPr>
        <w:t>表现排名前10%学员：</w:t>
      </w:r>
    </w:p>
    <w:p w14:paraId="5ADFE314">
      <w:pPr>
        <w:numPr>
          <w:ilvl w:val="0"/>
          <w:numId w:val="5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免费参加实习实训项目期末为期3天的上海结项团建活动（价值250欧元）；</w:t>
      </w:r>
    </w:p>
    <w:p w14:paraId="5ADFE315">
      <w:p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</w:p>
    <w:p w14:paraId="5ADFE316">
      <w:pPr>
        <w:spacing w:before="120" w:after="120"/>
        <w:jc w:val="both"/>
        <w:rPr>
          <w:rFonts w:eastAsia="仿宋" w:asciiTheme="majorHAnsi" w:hAnsiTheme="majorHAnsi" w:cstheme="majorHAnsi"/>
          <w:b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三</w:t>
      </w:r>
      <w:r>
        <w:rPr>
          <w:rFonts w:eastAsia="仿宋" w:asciiTheme="majorHAnsi" w:hAnsiTheme="majorHAnsi" w:cstheme="majorHAnsi"/>
          <w:b/>
          <w:color w:val="000000"/>
          <w:sz w:val="22"/>
          <w:szCs w:val="22"/>
        </w:rPr>
        <w:t>、德国法兰克福财经管理大学简介</w:t>
      </w:r>
    </w:p>
    <w:p w14:paraId="5ADFE317">
      <w:pPr>
        <w:spacing w:before="120" w:after="120"/>
        <w:ind w:firstLine="480"/>
        <w:jc w:val="both"/>
        <w:rPr>
          <w:rFonts w:eastAsia="仿宋" w:asciiTheme="majorHAnsi" w:hAnsiTheme="majorHAnsi" w:cstheme="majorHAnsi"/>
          <w:b/>
          <w:color w:val="000000"/>
          <w:sz w:val="22"/>
          <w:szCs w:val="22"/>
        </w:rPr>
      </w:pPr>
      <w:r>
        <w:rPr>
          <w:rFonts w:eastAsia="仿宋" w:asciiTheme="majorHAnsi" w:hAnsiTheme="majorHAnsi" w:cstheme="majorHAnsi"/>
          <w:color w:val="000000"/>
          <w:sz w:val="22"/>
          <w:szCs w:val="22"/>
        </w:rPr>
        <w:t>德国法兰克福财经管理大学始建于1957年，是具备从学士、硕士到博士教育资格的全科大学，</w:t>
      </w:r>
      <w:r>
        <w:rPr>
          <w:rFonts w:eastAsia="仿宋" w:asciiTheme="majorHAnsi" w:hAnsiTheme="majorHAnsi" w:cstheme="majorHAnsi"/>
          <w:b/>
          <w:color w:val="000000"/>
          <w:sz w:val="22"/>
          <w:szCs w:val="22"/>
        </w:rPr>
        <w:t>通过了国际商管学院促进协会（AACSB）、欧洲质量改善系统（EQUIS）和英国工商管理硕士协会（AMBA）认证，成为德国仅有的几所“三冠”精英商学院之一。</w:t>
      </w: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三冠商学院在全世界商科院系中占比不超过1%。</w:t>
      </w:r>
    </w:p>
    <w:p w14:paraId="5ADFE318">
      <w:pPr>
        <w:spacing w:before="120" w:after="120"/>
        <w:ind w:firstLine="48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eastAsia="仿宋" w:asciiTheme="majorHAnsi" w:hAnsiTheme="majorHAnsi" w:cstheme="majorHAnsi"/>
          <w:color w:val="000000"/>
          <w:sz w:val="22"/>
          <w:szCs w:val="22"/>
        </w:rPr>
        <w:t>不同于一般的商学院，法兰克福财经管理大学是一个集科研、咨询、学历教育、金融行业资质认证教育、高管培训及继续教育于一身的</w:t>
      </w:r>
      <w:r>
        <w:rPr>
          <w:rFonts w:eastAsia="仿宋" w:asciiTheme="majorHAnsi" w:hAnsiTheme="majorHAnsi" w:cstheme="majorHAnsi"/>
          <w:b/>
          <w:color w:val="000000"/>
          <w:sz w:val="22"/>
          <w:szCs w:val="22"/>
        </w:rPr>
        <w:t>产、学、研高度融合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的非盈利机构。法兰克福财经管理大学拥有自己的出版社、投资基金和海外中心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，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在国际咨询和能力建设服务领域，自90年代以来，成功设计、管理和实施了1000余个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面向包括联合国、世界银行、亚洲开发银行等国际组织、政府部门、金融机构及私营部门的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大型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技术支持及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de-DE"/>
        </w:rPr>
        <w:t>机构赋能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项目，涉及全球130多个国家。</w:t>
      </w:r>
    </w:p>
    <w:p w14:paraId="5ADFE319">
      <w:pPr>
        <w:spacing w:before="120" w:after="120"/>
        <w:jc w:val="both"/>
        <w:rPr>
          <w:rFonts w:eastAsia="仿宋" w:asciiTheme="majorHAnsi" w:hAnsiTheme="majorHAnsi" w:cstheme="majorHAnsi"/>
          <w:b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四</w:t>
      </w:r>
      <w:r>
        <w:rPr>
          <w:rFonts w:eastAsia="仿宋" w:asciiTheme="majorHAnsi" w:hAnsiTheme="majorHAnsi" w:cstheme="majorHAnsi"/>
          <w:b/>
          <w:color w:val="000000"/>
          <w:sz w:val="22"/>
          <w:szCs w:val="22"/>
        </w:rPr>
        <w:t>、</w:t>
      </w: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报名</w:t>
      </w:r>
      <w:r>
        <w:rPr>
          <w:rFonts w:eastAsia="仿宋" w:asciiTheme="majorHAnsi" w:hAnsiTheme="majorHAnsi" w:cstheme="majorHAnsi"/>
          <w:b/>
          <w:color w:val="000000"/>
          <w:sz w:val="22"/>
          <w:szCs w:val="22"/>
        </w:rPr>
        <w:t>条件</w:t>
      </w:r>
    </w:p>
    <w:p w14:paraId="5ADFE31A">
      <w:pPr>
        <w:spacing w:before="120" w:after="120"/>
        <w:ind w:firstLine="48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eastAsia="仿宋" w:asciiTheme="majorHAnsi" w:hAnsiTheme="majorHAnsi" w:cstheme="majorHAnsi"/>
          <w:color w:val="000000"/>
          <w:sz w:val="22"/>
          <w:szCs w:val="22"/>
        </w:rPr>
        <w:t>1. 热爱祖国、品行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良好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、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学习态度端正；</w:t>
      </w:r>
    </w:p>
    <w:p w14:paraId="5ADFE31B">
      <w:pPr>
        <w:spacing w:before="120" w:after="120"/>
        <w:ind w:firstLine="48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eastAsia="仿宋" w:asciiTheme="majorHAnsi" w:hAnsiTheme="majorHAnsi" w:cstheme="majorHAnsi"/>
          <w:color w:val="000000"/>
          <w:sz w:val="22"/>
          <w:szCs w:val="22"/>
        </w:rPr>
        <w:t>2. 对本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项目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兴趣浓厚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、参与意愿强；</w:t>
      </w:r>
    </w:p>
    <w:p w14:paraId="5ADFE31C">
      <w:pPr>
        <w:spacing w:before="120" w:after="120"/>
        <w:ind w:firstLine="48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eastAsia="仿宋" w:asciiTheme="majorHAnsi" w:hAnsiTheme="majorHAnsi" w:cstheme="majorHAnsi"/>
          <w:color w:val="000000"/>
          <w:sz w:val="22"/>
          <w:szCs w:val="22"/>
        </w:rPr>
        <w:t>3.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各专业的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同学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均可自愿报名。</w:t>
      </w:r>
    </w:p>
    <w:p w14:paraId="5ADFE31D">
      <w:pPr>
        <w:spacing w:before="120" w:after="120"/>
        <w:jc w:val="both"/>
        <w:rPr>
          <w:rFonts w:eastAsia="仿宋" w:asciiTheme="majorHAnsi" w:hAnsiTheme="majorHAnsi" w:cstheme="majorHAnsi"/>
          <w:bCs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五</w:t>
      </w:r>
      <w:r>
        <w:rPr>
          <w:rFonts w:eastAsia="仿宋" w:asciiTheme="majorHAnsi" w:hAnsiTheme="majorHAnsi" w:cstheme="majorHAnsi"/>
          <w:b/>
          <w:color w:val="000000"/>
          <w:sz w:val="22"/>
          <w:szCs w:val="22"/>
        </w:rPr>
        <w:t>、报名方式</w:t>
      </w:r>
    </w:p>
    <w:p w14:paraId="5ADFE31E">
      <w:pPr>
        <w:spacing w:before="120" w:after="120"/>
        <w:ind w:firstLine="552" w:firstLineChars="250"/>
        <w:jc w:val="both"/>
        <w:rPr>
          <w:rStyle w:val="18"/>
          <w:rFonts w:eastAsia="仿宋" w:asciiTheme="majorHAnsi" w:hAnsiTheme="majorHAnsi" w:cstheme="majorHAnsi"/>
          <w:b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项目正式报名</w:t>
      </w:r>
      <w:r>
        <w:rPr>
          <w:rFonts w:eastAsia="仿宋" w:asciiTheme="majorHAnsi" w:hAnsiTheme="majorHAnsi" w:cstheme="majorHAnsi"/>
          <w:b/>
          <w:color w:val="000000"/>
          <w:sz w:val="22"/>
          <w:szCs w:val="22"/>
          <w:lang w:val="en-GB"/>
        </w:rPr>
        <w:t>填写问卷星</w:t>
      </w: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  <w:lang w:val="en-GB"/>
        </w:rPr>
        <w:t xml:space="preserve"> </w:t>
      </w:r>
    </w:p>
    <w:p w14:paraId="5ADFE31F">
      <w:pPr>
        <w:numPr>
          <w:ilvl w:val="0"/>
          <w:numId w:val="6"/>
        </w:numPr>
        <w:spacing w:before="120" w:after="120"/>
        <w:jc w:val="both"/>
        <w:rPr>
          <w:rStyle w:val="18"/>
          <w:rFonts w:eastAsia="仿宋" w:asciiTheme="majorHAnsi" w:hAnsiTheme="majorHAnsi" w:cstheme="majorHAnsi"/>
          <w:b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bCs/>
          <w:color w:val="000000"/>
          <w:sz w:val="22"/>
          <w:szCs w:val="22"/>
        </w:rPr>
        <w:t>项目编码请填写：</w:t>
      </w:r>
      <w:r>
        <w:rPr>
          <w:rFonts w:eastAsia="仿宋" w:asciiTheme="majorHAnsi" w:hAnsiTheme="majorHAnsi" w:cstheme="majorHAnsi"/>
          <w:bCs/>
          <w:color w:val="000000"/>
          <w:sz w:val="22"/>
          <w:szCs w:val="22"/>
          <w:highlight w:val="yellow"/>
        </w:rPr>
        <w:t>DITP2026Q</w:t>
      </w:r>
      <w:r>
        <w:rPr>
          <w:rFonts w:hint="eastAsia" w:eastAsia="仿宋" w:asciiTheme="majorHAnsi" w:hAnsiTheme="majorHAnsi" w:cstheme="majorHAnsi"/>
          <w:bCs/>
          <w:color w:val="000000"/>
          <w:sz w:val="22"/>
          <w:szCs w:val="22"/>
          <w:highlight w:val="yellow"/>
        </w:rPr>
        <w:t>2</w:t>
      </w:r>
    </w:p>
    <w:p w14:paraId="5ADFE320">
      <w:pPr>
        <w:spacing w:before="120" w:after="120"/>
        <w:ind w:firstLine="552" w:firstLineChars="250"/>
        <w:jc w:val="both"/>
        <w:rPr>
          <w:rFonts w:eastAsia="仿宋" w:asciiTheme="majorHAnsi" w:hAnsiTheme="majorHAnsi" w:cstheme="majorHAnsi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问卷星链接：</w:t>
      </w:r>
      <w:r>
        <w:fldChar w:fldCharType="begin"/>
      </w:r>
      <w:r>
        <w:instrText xml:space="preserve"> HYPERLINK "https://v.wjx.cn/vm/wFrqiMS.aspx#" </w:instrText>
      </w:r>
      <w:r>
        <w:fldChar w:fldCharType="separate"/>
      </w:r>
      <w:r>
        <w:rPr>
          <w:rStyle w:val="17"/>
          <w:rFonts w:hint="eastAsia" w:eastAsia="仿宋" w:asciiTheme="majorHAnsi" w:hAnsiTheme="majorHAnsi" w:cstheme="majorHAnsi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https://v.wjx.cn/vm/wFrqiMS.aspx#</w:t>
      </w:r>
      <w:r>
        <w:rPr>
          <w:rStyle w:val="17"/>
          <w:rFonts w:hint="eastAsia" w:eastAsia="仿宋" w:asciiTheme="majorHAnsi" w:hAnsiTheme="majorHAnsi" w:cstheme="majorHAnsi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ADFE321">
      <w:pPr>
        <w:spacing w:before="120" w:after="120"/>
        <w:ind w:firstLine="552" w:firstLineChars="250"/>
        <w:jc w:val="both"/>
        <w:rPr>
          <w:rFonts w:eastAsia="仿宋" w:asciiTheme="majorHAnsi" w:hAnsiTheme="majorHAnsi" w:cstheme="majorHAnsi"/>
          <w:b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</w:rPr>
        <w:t>问卷星二维码：</w:t>
      </w:r>
    </w:p>
    <w:p w14:paraId="5ADFE322">
      <w:pPr>
        <w:spacing w:before="120" w:after="120"/>
        <w:ind w:firstLine="994" w:firstLineChars="450"/>
        <w:jc w:val="both"/>
        <w:rPr>
          <w:rFonts w:eastAsia="仿宋" w:asciiTheme="majorHAnsi" w:hAnsiTheme="majorHAnsi" w:cstheme="majorHAnsi"/>
          <w:b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b/>
          <w:color w:val="000000"/>
          <w:sz w:val="22"/>
          <w:szCs w:val="22"/>
          <w:lang w:val="en-GB"/>
        </w:rPr>
        <w:drawing>
          <wp:inline distT="0" distB="0" distL="114300" distR="114300">
            <wp:extent cx="1428750" cy="1428750"/>
            <wp:effectExtent l="0" t="0" r="6350" b="6350"/>
            <wp:docPr id="1" name="图片 1" descr="a91e44175ac1293348eebaf7b26b9b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1e44175ac1293348eebaf7b26b9bc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FE323">
      <w:pPr>
        <w:numPr>
          <w:ilvl w:val="0"/>
          <w:numId w:val="6"/>
        </w:numPr>
        <w:spacing w:before="120" w:after="120"/>
        <w:jc w:val="both"/>
        <w:rPr>
          <w:rFonts w:eastAsia="仿宋" w:asciiTheme="majorHAnsi" w:hAnsiTheme="majorHAnsi" w:cstheme="majorHAnsi"/>
          <w:bCs/>
          <w:color w:val="000000"/>
          <w:sz w:val="22"/>
          <w:szCs w:val="22"/>
        </w:rPr>
      </w:pPr>
      <w:r>
        <w:rPr>
          <w:rFonts w:eastAsia="仿宋" w:asciiTheme="majorHAnsi" w:hAnsiTheme="majorHAnsi" w:cstheme="majorHAnsi"/>
          <w:bCs/>
          <w:color w:val="000000"/>
          <w:sz w:val="22"/>
          <w:szCs w:val="22"/>
        </w:rPr>
        <w:t>报名截止时间</w:t>
      </w:r>
    </w:p>
    <w:p w14:paraId="5ADFE324">
      <w:pPr>
        <w:numPr>
          <w:ilvl w:val="0"/>
          <w:numId w:val="7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highlight w:val="yellow"/>
        </w:rPr>
      </w:pPr>
      <w:r>
        <w:rPr>
          <w:rFonts w:eastAsia="仿宋" w:asciiTheme="majorHAnsi" w:hAnsiTheme="majorHAnsi" w:cstheme="majorHAnsi"/>
          <w:color w:val="000000"/>
          <w:sz w:val="22"/>
          <w:szCs w:val="22"/>
          <w:highlight w:val="yellow"/>
        </w:rPr>
        <w:t>202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highlight w:val="yellow"/>
        </w:rPr>
        <w:t>6</w:t>
      </w:r>
      <w:r>
        <w:rPr>
          <w:rFonts w:eastAsia="仿宋" w:asciiTheme="majorHAnsi" w:hAnsiTheme="majorHAnsi" w:cstheme="majorHAnsi"/>
          <w:color w:val="000000"/>
          <w:sz w:val="22"/>
          <w:szCs w:val="22"/>
          <w:highlight w:val="yellow"/>
        </w:rPr>
        <w:t>年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highlight w:val="yellow"/>
          <w:lang w:val="en-US" w:eastAsia="zh-CN"/>
        </w:rPr>
        <w:t>6</w:t>
      </w:r>
      <w:r>
        <w:rPr>
          <w:rFonts w:eastAsia="仿宋" w:asciiTheme="majorHAnsi" w:hAnsiTheme="majorHAnsi" w:cstheme="majorHAnsi"/>
          <w:color w:val="000000"/>
          <w:sz w:val="22"/>
          <w:szCs w:val="22"/>
          <w:highlight w:val="yellow"/>
        </w:rPr>
        <w:t>月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highlight w:val="yellow"/>
        </w:rPr>
        <w:t>15</w:t>
      </w:r>
      <w:r>
        <w:rPr>
          <w:rFonts w:eastAsia="仿宋" w:asciiTheme="majorHAnsi" w:hAnsiTheme="majorHAnsi" w:cstheme="majorHAnsi"/>
          <w:color w:val="000000"/>
          <w:sz w:val="22"/>
          <w:szCs w:val="22"/>
          <w:highlight w:val="yellow"/>
        </w:rPr>
        <w:t>日</w:t>
      </w:r>
    </w:p>
    <w:p w14:paraId="5ADFE325">
      <w:pPr>
        <w:numPr>
          <w:ilvl w:val="0"/>
          <w:numId w:val="8"/>
        </w:numPr>
        <w:spacing w:before="120" w:after="120"/>
        <w:jc w:val="both"/>
        <w:rPr>
          <w:rFonts w:eastAsia="仿宋" w:asciiTheme="majorHAnsi" w:hAnsiTheme="majorHAnsi" w:cstheme="majorHAnsi"/>
          <w:bCs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bCs/>
          <w:color w:val="000000"/>
          <w:sz w:val="22"/>
          <w:szCs w:val="22"/>
        </w:rPr>
        <w:t>联系方式</w:t>
      </w:r>
    </w:p>
    <w:p w14:paraId="5ADFE326">
      <w:pPr>
        <w:numPr>
          <w:ilvl w:val="0"/>
          <w:numId w:val="9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highlight w:val="yellow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highlight w:val="yellow"/>
        </w:rPr>
        <w:t>校方老师（项目咨询）：</w:t>
      </w:r>
    </w:p>
    <w:p w14:paraId="5ADFE327">
      <w:pPr>
        <w:numPr>
          <w:ilvl w:val="0"/>
          <w:numId w:val="9"/>
        </w:numPr>
        <w:spacing w:before="120" w:after="120"/>
        <w:jc w:val="both"/>
        <w:rPr>
          <w:rFonts w:eastAsia="仿宋" w:asciiTheme="majorHAnsi" w:hAnsiTheme="majorHAnsi" w:cstheme="majorHAnsi"/>
          <w:sz w:val="22"/>
          <w:szCs w:val="22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FS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项目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de-DE"/>
        </w:rPr>
        <w:t>助理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（项目咨询）</w:t>
      </w:r>
      <w:r>
        <w:rPr>
          <w:rFonts w:eastAsia="仿宋" w:asciiTheme="majorHAnsi" w:hAnsiTheme="majorHAnsi" w:cstheme="majorHAnsi"/>
          <w:color w:val="000000"/>
          <w:sz w:val="22"/>
          <w:szCs w:val="22"/>
        </w:rPr>
        <w:t>：</w:t>
      </w:r>
    </w:p>
    <w:p w14:paraId="5ADFE328">
      <w:pPr>
        <w:spacing w:before="120" w:after="120"/>
        <w:ind w:left="1440"/>
        <w:jc w:val="both"/>
        <w:rPr>
          <w:rFonts w:eastAsia="仿宋" w:asciiTheme="majorHAnsi" w:hAnsiTheme="majorHAnsi" w:cstheme="majorHAnsi"/>
          <w:color w:val="000000"/>
          <w:sz w:val="22"/>
          <w:szCs w:val="22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孙夕茹</w:t>
      </w:r>
    </w:p>
    <w:p w14:paraId="5ADFE329">
      <w:pPr>
        <w:spacing w:before="120" w:after="120"/>
        <w:ind w:left="1440"/>
        <w:rPr>
          <w:rFonts w:eastAsia="仿宋"/>
          <w:color w:val="000000"/>
          <w:sz w:val="22"/>
        </w:rPr>
      </w:pPr>
      <w:r>
        <w:rPr>
          <w:rFonts w:hint="eastAsia" w:eastAsia="仿宋"/>
          <w:color w:val="000000"/>
          <w:sz w:val="22"/>
        </w:rPr>
        <w:t>微信：sxr4633</w:t>
      </w:r>
    </w:p>
    <w:p w14:paraId="5ADFE32A">
      <w:pPr>
        <w:spacing w:before="120" w:after="120"/>
        <w:ind w:left="1440"/>
        <w:rPr>
          <w:rFonts w:eastAsia="仿宋"/>
          <w:color w:val="000000"/>
          <w:sz w:val="22"/>
        </w:rPr>
      </w:pPr>
      <w:r>
        <w:rPr>
          <w:rFonts w:hint="eastAsia" w:eastAsia="仿宋"/>
          <w:color w:val="000000"/>
          <w:sz w:val="22"/>
        </w:rPr>
        <w:t>邮箱：id_02252020@qq.com</w:t>
      </w:r>
    </w:p>
    <w:p w14:paraId="5ADFE32B">
      <w:pPr>
        <w:spacing w:before="120" w:after="120"/>
        <w:ind w:left="1440"/>
        <w:jc w:val="both"/>
        <w:rPr>
          <w:rFonts w:eastAsia="仿宋" w:asciiTheme="majorHAnsi" w:hAnsiTheme="majorHAnsi" w:cstheme="majorHAnsi"/>
          <w:sz w:val="22"/>
          <w:szCs w:val="22"/>
        </w:rPr>
      </w:pPr>
      <w:r>
        <w:rPr>
          <w:rFonts w:hint="eastAsia" w:eastAsia="仿宋" w:asciiTheme="majorHAnsi" w:hAnsiTheme="majorHAnsi" w:cstheme="majorHAnsi"/>
          <w:sz w:val="22"/>
          <w:szCs w:val="22"/>
        </w:rPr>
        <w:drawing>
          <wp:inline distT="0" distB="0" distL="114300" distR="114300">
            <wp:extent cx="1996440" cy="2721610"/>
            <wp:effectExtent l="0" t="0" r="10160" b="8890"/>
            <wp:docPr id="2" name="图片 2" descr="e30225b968d92ebd4e13f37b7919a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0225b968d92ebd4e13f37b7919ad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FE32C">
      <w:pPr>
        <w:spacing w:before="120" w:after="120"/>
        <w:ind w:firstLine="48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bookmarkStart w:id="8" w:name="OLE_LINK253"/>
      <w:bookmarkEnd w:id="8"/>
      <w:bookmarkStart w:id="9" w:name="OLE_LINK256"/>
      <w:bookmarkEnd w:id="9"/>
      <w:bookmarkStart w:id="10" w:name="OLE_LINK254"/>
      <w:bookmarkEnd w:id="10"/>
      <w:bookmarkStart w:id="11" w:name="OLE_LINK255"/>
      <w:bookmarkEnd w:id="11"/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为帮助同学们更全面、深入了解本项目的具体安排、收获及报名相关细节，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FS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组织开展三场线上宣讲会，具体安排如下：</w:t>
      </w:r>
    </w:p>
    <w:p w14:paraId="5ADFE32D">
      <w:pPr>
        <w:numPr>
          <w:ilvl w:val="0"/>
          <w:numId w:val="8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宣讲内容</w:t>
      </w:r>
    </w:p>
    <w:p w14:paraId="5ADFE32E">
      <w:pPr>
        <w:numPr>
          <w:ilvl w:val="0"/>
          <w:numId w:val="9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项目整体介绍、费用与福利解读、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现场互动答疑等</w:t>
      </w:r>
    </w:p>
    <w:p w14:paraId="5ADFE32F">
      <w:pPr>
        <w:numPr>
          <w:ilvl w:val="0"/>
          <w:numId w:val="8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主讲嘉宾</w:t>
      </w:r>
    </w:p>
    <w:p w14:paraId="5ADFE330">
      <w:pPr>
        <w:numPr>
          <w:ilvl w:val="0"/>
          <w:numId w:val="9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 xml:space="preserve">FS 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助理顾问</w:t>
      </w:r>
    </w:p>
    <w:p w14:paraId="5ADFE331">
      <w:pPr>
        <w:numPr>
          <w:ilvl w:val="0"/>
          <w:numId w:val="8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宣讲会详情</w:t>
      </w:r>
    </w:p>
    <w:p w14:paraId="5ADFE332">
      <w:pPr>
        <w:numPr>
          <w:ilvl w:val="0"/>
          <w:numId w:val="9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宣讲会形式</w:t>
      </w:r>
    </w:p>
    <w:p w14:paraId="5ADFE333">
      <w:pPr>
        <w:numPr>
          <w:ilvl w:val="0"/>
          <w:numId w:val="4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腾讯会议</w:t>
      </w:r>
    </w:p>
    <w:p w14:paraId="5ADFE334">
      <w:pPr>
        <w:numPr>
          <w:ilvl w:val="0"/>
          <w:numId w:val="9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宣讲会日程安排</w:t>
      </w:r>
    </w:p>
    <w:p w14:paraId="5ADFE335">
      <w:pPr>
        <w:numPr>
          <w:ilvl w:val="0"/>
          <w:numId w:val="4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第一场宣讲会：</w:t>
      </w:r>
    </w:p>
    <w:p w14:paraId="5ADFE336">
      <w:pPr>
        <w:spacing w:before="120" w:after="120"/>
        <w:ind w:left="720" w:firstLine="7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北京时间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2026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 xml:space="preserve">年3月3日（周二） 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19:00</w:t>
      </w:r>
    </w:p>
    <w:p w14:paraId="5ADFE337">
      <w:pPr>
        <w:spacing w:before="120" w:after="120"/>
        <w:ind w:left="720" w:firstLine="7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会议链接：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https://meeting.tencent.com/dm/OpNcXid8lc7C</w:t>
      </w:r>
    </w:p>
    <w:p w14:paraId="5ADFE338">
      <w:pPr>
        <w:spacing w:before="120" w:after="120"/>
        <w:ind w:left="720" w:firstLine="7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会议号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：506-185-933</w:t>
      </w:r>
    </w:p>
    <w:p w14:paraId="5ADFE33A">
      <w:pPr>
        <w:numPr>
          <w:ilvl w:val="0"/>
          <w:numId w:val="4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第二场宣讲会：</w:t>
      </w:r>
    </w:p>
    <w:p w14:paraId="5ADFE33B">
      <w:pPr>
        <w:spacing w:before="120" w:after="120"/>
        <w:ind w:left="720" w:firstLine="7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北京时间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2026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年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3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月7日（周六）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 xml:space="preserve"> 14:00</w:t>
      </w:r>
    </w:p>
    <w:p w14:paraId="5ADFE33C">
      <w:pPr>
        <w:spacing w:before="120" w:after="120"/>
        <w:ind w:left="720" w:firstLine="7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会议链接：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https://meeting.tencent.com/dm/lgonLZYjhM98</w:t>
      </w:r>
    </w:p>
    <w:p w14:paraId="5ADFE33D">
      <w:pPr>
        <w:spacing w:before="120" w:after="120"/>
        <w:ind w:left="720" w:firstLine="7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会议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号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：990-482-193</w:t>
      </w:r>
    </w:p>
    <w:p w14:paraId="5ADFE33F">
      <w:pPr>
        <w:numPr>
          <w:ilvl w:val="0"/>
          <w:numId w:val="4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第三场宣讲会：</w:t>
      </w:r>
    </w:p>
    <w:p w14:paraId="5ADFE340">
      <w:pPr>
        <w:spacing w:before="120" w:after="120"/>
        <w:ind w:left="720" w:firstLine="7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会议时间：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北京时间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2026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年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3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月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12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日（周四）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 xml:space="preserve"> 19:00</w:t>
      </w:r>
    </w:p>
    <w:p w14:paraId="5ADFE341">
      <w:pPr>
        <w:spacing w:before="120" w:after="120"/>
        <w:ind w:left="720" w:firstLine="7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会议链接：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https://meeting.tencent.com/dm/kzQw3ErAcGfL</w:t>
      </w:r>
    </w:p>
    <w:p w14:paraId="5ADFE342">
      <w:pPr>
        <w:spacing w:before="120" w:after="120"/>
        <w:ind w:left="720" w:firstLine="7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会议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</w:rPr>
        <w:t>号</w:t>
      </w: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：983-370-478</w:t>
      </w:r>
    </w:p>
    <w:p w14:paraId="5ADFE344">
      <w:pPr>
        <w:numPr>
          <w:ilvl w:val="0"/>
          <w:numId w:val="9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温馨提示</w:t>
      </w:r>
    </w:p>
    <w:p w14:paraId="5ADFE345">
      <w:pPr>
        <w:numPr>
          <w:ilvl w:val="0"/>
          <w:numId w:val="4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Style w:val="18"/>
          <w:rFonts w:hint="eastAsia" w:eastAsia="仿宋" w:asciiTheme="majorHAnsi" w:hAnsiTheme="majorHAnsi" w:cstheme="majorHAnsi"/>
          <w:color w:val="000000"/>
          <w:sz w:val="22"/>
          <w:szCs w:val="22"/>
        </w:rPr>
        <w:t>宣讲会特别设有答疑环节，以解答同学们对于项目的疑问，有需求的同学可提前进行相关准备；</w:t>
      </w:r>
    </w:p>
    <w:p w14:paraId="5ADFE346">
      <w:pPr>
        <w:numPr>
          <w:ilvl w:val="0"/>
          <w:numId w:val="4"/>
        </w:numPr>
        <w:spacing w:before="120" w:after="12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Style w:val="18"/>
          <w:rFonts w:hint="eastAsia" w:eastAsia="仿宋" w:asciiTheme="majorHAnsi" w:hAnsiTheme="majorHAnsi" w:cstheme="majorHAnsi"/>
          <w:color w:val="000000"/>
          <w:sz w:val="22"/>
          <w:szCs w:val="22"/>
        </w:rPr>
        <w:t>有发言需求的同学建议提前进入会议调试音视频设备。</w:t>
      </w:r>
    </w:p>
    <w:p w14:paraId="5ADFE347">
      <w:pPr>
        <w:spacing w:before="120" w:after="120"/>
        <w:ind w:firstLine="480"/>
        <w:jc w:val="both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color w:val="000000"/>
          <w:sz w:val="22"/>
          <w:szCs w:val="22"/>
          <w:lang w:val="en-GB"/>
        </w:rPr>
        <w:t>欢迎有意向报名的同学根据自身时间安排，选择任意一场准时参会，与校方代表面对面交流！</w:t>
      </w:r>
    </w:p>
    <w:p w14:paraId="5ADFE348">
      <w:pPr>
        <w:numPr>
          <w:ilvl w:val="0"/>
          <w:numId w:val="10"/>
        </w:numPr>
        <w:spacing w:before="120" w:after="120"/>
        <w:ind w:firstLine="480"/>
        <w:jc w:val="both"/>
        <w:rPr>
          <w:rFonts w:eastAsia="仿宋" w:asciiTheme="majorHAnsi" w:hAnsiTheme="majorHAnsi" w:cstheme="majorHAnsi"/>
          <w:b/>
          <w:bCs/>
          <w:color w:val="000000"/>
          <w:sz w:val="22"/>
          <w:szCs w:val="22"/>
          <w:lang w:val="en-GB"/>
        </w:rPr>
      </w:pPr>
      <w:r>
        <w:rPr>
          <w:rFonts w:hint="eastAsia" w:eastAsia="仿宋" w:asciiTheme="majorHAnsi" w:hAnsiTheme="majorHAnsi" w:cstheme="majorHAnsi"/>
          <w:b/>
          <w:bCs/>
          <w:color w:val="000000"/>
          <w:sz w:val="22"/>
          <w:szCs w:val="22"/>
          <w:lang w:val="en-GB"/>
        </w:rPr>
        <w:t>法兰克福财经管理大学中国区双元制管理咨询人才培养体系一览</w:t>
      </w:r>
    </w:p>
    <w:p w14:paraId="5ADFE349">
      <w:pPr>
        <w:spacing w:before="120" w:after="120"/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eastAsia="仿宋" w:asciiTheme="majorHAnsi" w:hAnsiTheme="majorHAnsi" w:cstheme="majorHAnsi"/>
          <w:color w:val="000000"/>
          <w:sz w:val="22"/>
          <w:szCs w:val="22"/>
          <w:lang w:val="en-GB"/>
        </w:rPr>
        <w:drawing>
          <wp:inline distT="0" distB="0" distL="0" distR="0">
            <wp:extent cx="6145530" cy="3549650"/>
            <wp:effectExtent l="0" t="0" r="7620" b="0"/>
            <wp:docPr id="17532135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1357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7917" cy="3556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r:id="rId5" w:type="first"/>
      <w:footerReference r:id="rId3" w:type="default"/>
      <w:footerReference r:id="rId4" w:type="even"/>
      <w:pgSz w:w="11906" w:h="16838"/>
      <w:pgMar w:top="1701" w:right="1134" w:bottom="1134" w:left="1134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6833162"/>
    </w:sdtPr>
    <w:sdtEndPr>
      <w:rPr>
        <w:sz w:val="16"/>
        <w:szCs w:val="16"/>
      </w:rPr>
    </w:sdtEndPr>
    <w:sdtContent>
      <w:p w14:paraId="5ADFE351">
        <w:pPr>
          <w:pStyle w:val="9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PAGE   \* MERGEFORMAT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  <w:lang w:val="de-DE"/>
          </w:rPr>
          <w:t>2</w:t>
        </w:r>
        <w:r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FE350">
    <w:pPr>
      <w:pStyle w:val="9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8335" cy="345440"/>
              <wp:effectExtent l="0" t="0" r="5715" b="0"/>
              <wp:wrapNone/>
              <wp:docPr id="1707645594" name="Textfeld 2" descr="Interner Gebrauch - Internal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83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FE358">
                          <w:pPr>
                            <w:rPr>
                              <w:rFonts w:eastAsia="Calibri"/>
                              <w:color w:val="000000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>Interner Gebrauch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feld 2" o:spid="_x0000_s1026" o:spt="202" alt="Interner Gebrauch - Internal use" type="#_x0000_t202" style="position:absolute;left:0pt;height:27.2pt;width:151.0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Hk+P90wAAAAQBAAAPAAAAAAAAAAEAIAAAACIA&#10;AABkcnMvZG93bnJldi54bWxQSwECFAAUAAAACACHTuJA0CY070cCAACGBAAADgAAAAAAAAABACAA&#10;AAAiAQAAZHJzL2Uyb0RvYy54bWxQSwUGAAAAAAYABgBZAQAA2w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ADFE358">
                    <w:pPr>
                      <w:rPr>
                        <w:rFonts w:eastAsia="Calibri"/>
                        <w:color w:val="000000"/>
                      </w:rPr>
                    </w:pPr>
                    <w:r>
                      <w:rPr>
                        <w:rFonts w:eastAsia="Calibri"/>
                        <w:color w:val="000000"/>
                      </w:rPr>
                      <w:t>Interner Gebrauch - Internal use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FE352">
    <w:pPr>
      <w:pStyle w:val="9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8335" cy="345440"/>
              <wp:effectExtent l="0" t="0" r="5715" b="0"/>
              <wp:wrapNone/>
              <wp:docPr id="710990214" name="Textfeld 1" descr="Interner Gebrauch - Internal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83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FE357">
                          <w:pPr>
                            <w:rPr>
                              <w:rFonts w:eastAsia="Calibri"/>
                              <w:color w:val="000000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>Interner Gebrauch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feld 1" o:spid="_x0000_s1026" o:spt="202" alt="Interner Gebrauch - Internal use" type="#_x0000_t202" style="position:absolute;left:0pt;height:27.2pt;width:151.0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eT4/3TAAAABAEAAA8AAAAAAAAAAQAgAAAAIgAA&#10;AGRycy9kb3ducmV2LnhtbFBLAQIUABQAAAAIAIdO4kCVEDgURgIAAIUEAAAOAAAAAAAAAAEAIAAA&#10;ACI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ADFE357">
                    <w:pPr>
                      <w:rPr>
                        <w:rFonts w:eastAsia="Calibri"/>
                        <w:color w:val="000000"/>
                      </w:rPr>
                    </w:pPr>
                    <w:r>
                      <w:rPr>
                        <w:rFonts w:eastAsia="Calibri"/>
                        <w:color w:val="000000"/>
                      </w:rPr>
                      <w:t>Interner Gebrauch - Internal use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3187E"/>
    <w:multiLevelType w:val="multilevel"/>
    <w:tmpl w:val="1353187E"/>
    <w:lvl w:ilvl="0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u w:color="1F497D" w:themeColor="text2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25F84C4A"/>
    <w:multiLevelType w:val="multilevel"/>
    <w:tmpl w:val="25F84C4A"/>
    <w:lvl w:ilvl="0" w:tentative="0">
      <w:start w:val="1"/>
      <w:numFmt w:val="bullet"/>
      <w:lvlText w:val=""/>
      <w:lvlJc w:val="left"/>
      <w:pPr>
        <w:ind w:left="161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3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77" w:hanging="360"/>
      </w:pPr>
      <w:rPr>
        <w:rFonts w:hint="default" w:ascii="Wingdings" w:hAnsi="Wingdings"/>
      </w:rPr>
    </w:lvl>
  </w:abstractNum>
  <w:abstractNum w:abstractNumId="2">
    <w:nsid w:val="28E630CD"/>
    <w:multiLevelType w:val="multilevel"/>
    <w:tmpl w:val="28E630CD"/>
    <w:lvl w:ilvl="0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u w:color="1F497D" w:themeColor="text2"/>
      </w:rPr>
    </w:lvl>
    <w:lvl w:ilvl="1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31DC7A2F"/>
    <w:multiLevelType w:val="multilevel"/>
    <w:tmpl w:val="31DC7A2F"/>
    <w:lvl w:ilvl="0" w:tentative="0">
      <w:start w:val="1"/>
      <w:numFmt w:val="bullet"/>
      <w:lvlText w:val=""/>
      <w:lvlJc w:val="left"/>
      <w:pPr>
        <w:ind w:left="840" w:hanging="360"/>
      </w:pPr>
      <w:rPr>
        <w:rFonts w:hint="default" w:ascii="Wingdings" w:hAnsi="Wingdings"/>
        <w:u w:color="1F497D" w:themeColor="text2"/>
      </w:rPr>
    </w:lvl>
    <w:lvl w:ilvl="1" w:tentative="0">
      <w:start w:val="0"/>
      <w:numFmt w:val="bullet"/>
      <w:lvlText w:val=""/>
      <w:lvlJc w:val="left"/>
      <w:pPr>
        <w:ind w:left="1560" w:hanging="360"/>
      </w:pPr>
      <w:rPr>
        <w:rFonts w:hint="default" w:ascii="Symbol" w:hAnsi="Symbol" w:eastAsia="仿宋" w:cstheme="majorHAnsi"/>
      </w:rPr>
    </w:lvl>
    <w:lvl w:ilvl="2" w:tentative="0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4">
    <w:nsid w:val="49CE3A06"/>
    <w:multiLevelType w:val="multilevel"/>
    <w:tmpl w:val="49CE3A06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4DEC1774"/>
    <w:multiLevelType w:val="multilevel"/>
    <w:tmpl w:val="4DEC1774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6E5C16A9"/>
    <w:multiLevelType w:val="multilevel"/>
    <w:tmpl w:val="6E5C16A9"/>
    <w:lvl w:ilvl="0" w:tentative="0">
      <w:start w:val="1"/>
      <w:numFmt w:val="bullet"/>
      <w:lvlText w:val=""/>
      <w:lvlJc w:val="left"/>
      <w:pPr>
        <w:ind w:left="12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7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40"/>
      </w:pPr>
      <w:rPr>
        <w:rFonts w:hint="default" w:ascii="Wingdings" w:hAnsi="Wingdings"/>
      </w:rPr>
    </w:lvl>
  </w:abstractNum>
  <w:abstractNum w:abstractNumId="7">
    <w:nsid w:val="77550DEA"/>
    <w:multiLevelType w:val="singleLevel"/>
    <w:tmpl w:val="77550DE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7A53040C"/>
    <w:multiLevelType w:val="multilevel"/>
    <w:tmpl w:val="7A53040C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  <w:u w:color="1F497D" w:themeColor="text2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7F2B603E"/>
    <w:multiLevelType w:val="multilevel"/>
    <w:tmpl w:val="7F2B603E"/>
    <w:lvl w:ilvl="0" w:tentative="0">
      <w:start w:val="1"/>
      <w:numFmt w:val="bullet"/>
      <w:lvlText w:val=""/>
      <w:lvlJc w:val="left"/>
      <w:pPr>
        <w:ind w:left="1697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37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77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017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457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897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337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777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217" w:hanging="44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E4"/>
    <w:rsid w:val="00012C2E"/>
    <w:rsid w:val="000203B2"/>
    <w:rsid w:val="00021D1F"/>
    <w:rsid w:val="00066248"/>
    <w:rsid w:val="000700C5"/>
    <w:rsid w:val="00083E81"/>
    <w:rsid w:val="00084533"/>
    <w:rsid w:val="00084CE9"/>
    <w:rsid w:val="00086382"/>
    <w:rsid w:val="000D653A"/>
    <w:rsid w:val="00110455"/>
    <w:rsid w:val="00120082"/>
    <w:rsid w:val="00121731"/>
    <w:rsid w:val="0012356E"/>
    <w:rsid w:val="00146106"/>
    <w:rsid w:val="00147D6B"/>
    <w:rsid w:val="00152200"/>
    <w:rsid w:val="00160BF5"/>
    <w:rsid w:val="00167931"/>
    <w:rsid w:val="0017651E"/>
    <w:rsid w:val="00182472"/>
    <w:rsid w:val="001A6936"/>
    <w:rsid w:val="001A705F"/>
    <w:rsid w:val="001C340F"/>
    <w:rsid w:val="001C4EAB"/>
    <w:rsid w:val="001E4D3F"/>
    <w:rsid w:val="002022B2"/>
    <w:rsid w:val="0020411F"/>
    <w:rsid w:val="00222005"/>
    <w:rsid w:val="002532D4"/>
    <w:rsid w:val="00273297"/>
    <w:rsid w:val="002756B7"/>
    <w:rsid w:val="002813D4"/>
    <w:rsid w:val="00294432"/>
    <w:rsid w:val="002B34EE"/>
    <w:rsid w:val="00304163"/>
    <w:rsid w:val="00310FE0"/>
    <w:rsid w:val="00355768"/>
    <w:rsid w:val="00365DA6"/>
    <w:rsid w:val="00370638"/>
    <w:rsid w:val="003C3CCC"/>
    <w:rsid w:val="003D0A7F"/>
    <w:rsid w:val="003D788D"/>
    <w:rsid w:val="003E562B"/>
    <w:rsid w:val="003F76DB"/>
    <w:rsid w:val="0040777A"/>
    <w:rsid w:val="004271C2"/>
    <w:rsid w:val="004322FA"/>
    <w:rsid w:val="00435216"/>
    <w:rsid w:val="00437DF6"/>
    <w:rsid w:val="004424A8"/>
    <w:rsid w:val="004514EC"/>
    <w:rsid w:val="00461478"/>
    <w:rsid w:val="00470547"/>
    <w:rsid w:val="00472135"/>
    <w:rsid w:val="004860E0"/>
    <w:rsid w:val="004C25B8"/>
    <w:rsid w:val="004D2BC5"/>
    <w:rsid w:val="00525620"/>
    <w:rsid w:val="00540996"/>
    <w:rsid w:val="005526CF"/>
    <w:rsid w:val="005577A1"/>
    <w:rsid w:val="005925AD"/>
    <w:rsid w:val="005C41B5"/>
    <w:rsid w:val="005C5CB1"/>
    <w:rsid w:val="005D1DA8"/>
    <w:rsid w:val="005E0F8D"/>
    <w:rsid w:val="005E10BA"/>
    <w:rsid w:val="005F004C"/>
    <w:rsid w:val="005F143D"/>
    <w:rsid w:val="005F165C"/>
    <w:rsid w:val="005F2AD0"/>
    <w:rsid w:val="005F61E5"/>
    <w:rsid w:val="00614460"/>
    <w:rsid w:val="006165D8"/>
    <w:rsid w:val="00620A2B"/>
    <w:rsid w:val="00635248"/>
    <w:rsid w:val="006559D3"/>
    <w:rsid w:val="00663F54"/>
    <w:rsid w:val="00672630"/>
    <w:rsid w:val="006A35F2"/>
    <w:rsid w:val="006B22F3"/>
    <w:rsid w:val="006B3EAC"/>
    <w:rsid w:val="006D06D6"/>
    <w:rsid w:val="006F3EC3"/>
    <w:rsid w:val="00711FBA"/>
    <w:rsid w:val="00735AD1"/>
    <w:rsid w:val="00742994"/>
    <w:rsid w:val="00746B47"/>
    <w:rsid w:val="00746E52"/>
    <w:rsid w:val="007553D2"/>
    <w:rsid w:val="00761167"/>
    <w:rsid w:val="007A091D"/>
    <w:rsid w:val="007B1581"/>
    <w:rsid w:val="007C1E2D"/>
    <w:rsid w:val="007D1BC4"/>
    <w:rsid w:val="007F141A"/>
    <w:rsid w:val="007F475A"/>
    <w:rsid w:val="008019C5"/>
    <w:rsid w:val="00801BB4"/>
    <w:rsid w:val="00824FA1"/>
    <w:rsid w:val="00832BE9"/>
    <w:rsid w:val="00842B84"/>
    <w:rsid w:val="008474AC"/>
    <w:rsid w:val="008507A5"/>
    <w:rsid w:val="00850C12"/>
    <w:rsid w:val="00856C5F"/>
    <w:rsid w:val="00870950"/>
    <w:rsid w:val="00881CC4"/>
    <w:rsid w:val="0088406F"/>
    <w:rsid w:val="008B014C"/>
    <w:rsid w:val="008B6F92"/>
    <w:rsid w:val="008E261B"/>
    <w:rsid w:val="008E29A4"/>
    <w:rsid w:val="008E47BE"/>
    <w:rsid w:val="008F2FBD"/>
    <w:rsid w:val="0090230A"/>
    <w:rsid w:val="00936A1D"/>
    <w:rsid w:val="00945FB2"/>
    <w:rsid w:val="00961D33"/>
    <w:rsid w:val="00962B10"/>
    <w:rsid w:val="00972369"/>
    <w:rsid w:val="009A22DD"/>
    <w:rsid w:val="009B1594"/>
    <w:rsid w:val="009B460C"/>
    <w:rsid w:val="009B61CE"/>
    <w:rsid w:val="009D35D7"/>
    <w:rsid w:val="009E6EBC"/>
    <w:rsid w:val="009F59D4"/>
    <w:rsid w:val="00A10F3C"/>
    <w:rsid w:val="00A328D3"/>
    <w:rsid w:val="00A37504"/>
    <w:rsid w:val="00A436A7"/>
    <w:rsid w:val="00A51AC0"/>
    <w:rsid w:val="00A77B61"/>
    <w:rsid w:val="00A90AE0"/>
    <w:rsid w:val="00AA49E0"/>
    <w:rsid w:val="00AC26A6"/>
    <w:rsid w:val="00AD120E"/>
    <w:rsid w:val="00AF3FD3"/>
    <w:rsid w:val="00AF53C7"/>
    <w:rsid w:val="00B042E4"/>
    <w:rsid w:val="00B05094"/>
    <w:rsid w:val="00B07468"/>
    <w:rsid w:val="00B07F1F"/>
    <w:rsid w:val="00B321C1"/>
    <w:rsid w:val="00B61A43"/>
    <w:rsid w:val="00B634D2"/>
    <w:rsid w:val="00B73D46"/>
    <w:rsid w:val="00B767F3"/>
    <w:rsid w:val="00B77565"/>
    <w:rsid w:val="00BC7095"/>
    <w:rsid w:val="00BD20F2"/>
    <w:rsid w:val="00BD44EC"/>
    <w:rsid w:val="00BD5FF5"/>
    <w:rsid w:val="00BD6B59"/>
    <w:rsid w:val="00BE52FE"/>
    <w:rsid w:val="00BF33BA"/>
    <w:rsid w:val="00BF35B1"/>
    <w:rsid w:val="00BF489B"/>
    <w:rsid w:val="00BF7DE9"/>
    <w:rsid w:val="00C01DB7"/>
    <w:rsid w:val="00C16E7C"/>
    <w:rsid w:val="00C251EF"/>
    <w:rsid w:val="00C34D1D"/>
    <w:rsid w:val="00C4364C"/>
    <w:rsid w:val="00C56A04"/>
    <w:rsid w:val="00C97307"/>
    <w:rsid w:val="00CA2AAF"/>
    <w:rsid w:val="00CA52FA"/>
    <w:rsid w:val="00CB19C7"/>
    <w:rsid w:val="00CB54E2"/>
    <w:rsid w:val="00CC03C1"/>
    <w:rsid w:val="00CC756A"/>
    <w:rsid w:val="00CD5CEC"/>
    <w:rsid w:val="00CF7FFC"/>
    <w:rsid w:val="00D0382E"/>
    <w:rsid w:val="00D12E0B"/>
    <w:rsid w:val="00D40DCD"/>
    <w:rsid w:val="00D45C55"/>
    <w:rsid w:val="00D4632D"/>
    <w:rsid w:val="00D52ECE"/>
    <w:rsid w:val="00D55DF7"/>
    <w:rsid w:val="00D64457"/>
    <w:rsid w:val="00D727ED"/>
    <w:rsid w:val="00D74261"/>
    <w:rsid w:val="00D74DBE"/>
    <w:rsid w:val="00D92C88"/>
    <w:rsid w:val="00D93A2F"/>
    <w:rsid w:val="00D93D12"/>
    <w:rsid w:val="00D9412A"/>
    <w:rsid w:val="00DB680F"/>
    <w:rsid w:val="00DC1395"/>
    <w:rsid w:val="00DC48A2"/>
    <w:rsid w:val="00DC4932"/>
    <w:rsid w:val="00DC6144"/>
    <w:rsid w:val="00DD55E2"/>
    <w:rsid w:val="00DE2E8B"/>
    <w:rsid w:val="00DE4949"/>
    <w:rsid w:val="00E0187F"/>
    <w:rsid w:val="00E03411"/>
    <w:rsid w:val="00E11E0A"/>
    <w:rsid w:val="00E136FA"/>
    <w:rsid w:val="00E1707E"/>
    <w:rsid w:val="00E52307"/>
    <w:rsid w:val="00E612EC"/>
    <w:rsid w:val="00E6495D"/>
    <w:rsid w:val="00E70CFA"/>
    <w:rsid w:val="00E73F6A"/>
    <w:rsid w:val="00E7670A"/>
    <w:rsid w:val="00E849E4"/>
    <w:rsid w:val="00EB514A"/>
    <w:rsid w:val="00EC62CD"/>
    <w:rsid w:val="00ED2995"/>
    <w:rsid w:val="00ED5E29"/>
    <w:rsid w:val="00F45939"/>
    <w:rsid w:val="00F61FCC"/>
    <w:rsid w:val="00FB5EF8"/>
    <w:rsid w:val="00FC09A3"/>
    <w:rsid w:val="00FE194E"/>
    <w:rsid w:val="0A28F23B"/>
    <w:rsid w:val="0D39654C"/>
    <w:rsid w:val="14470D8E"/>
    <w:rsid w:val="229F35C9"/>
    <w:rsid w:val="33EF0318"/>
    <w:rsid w:val="3A800474"/>
    <w:rsid w:val="45082B96"/>
    <w:rsid w:val="55413F14"/>
    <w:rsid w:val="5A218B06"/>
    <w:rsid w:val="5C139107"/>
    <w:rsid w:val="5D55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Calibri" w:eastAsiaTheme="minorEastAsia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6"/>
    <w:semiHidden/>
    <w:unhideWhenUsed/>
    <w:qFormat/>
    <w:uiPriority w:val="99"/>
  </w:style>
  <w:style w:type="paragraph" w:styleId="9">
    <w:name w:val="footer"/>
    <w:basedOn w:val="1"/>
    <w:link w:val="23"/>
    <w:unhideWhenUsed/>
    <w:qFormat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24"/>
    <w:unhideWhenUsed/>
    <w:qFormat/>
    <w:uiPriority w:val="99"/>
    <w:pPr>
      <w:tabs>
        <w:tab w:val="center" w:pos="4536"/>
        <w:tab w:val="right" w:pos="9072"/>
      </w:tabs>
    </w:p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annotation subject"/>
    <w:basedOn w:val="8"/>
    <w:next w:val="8"/>
    <w:link w:val="27"/>
    <w:semiHidden/>
    <w:unhideWhenUsed/>
    <w:qFormat/>
    <w:uiPriority w:val="99"/>
    <w:rPr>
      <w:b/>
      <w:bCs/>
    </w:rPr>
  </w:style>
  <w:style w:type="character" w:styleId="16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normaltextrun"/>
    <w:basedOn w:val="15"/>
    <w:qFormat/>
    <w:uiPriority w:val="0"/>
  </w:style>
  <w:style w:type="character" w:customStyle="1" w:styleId="22">
    <w:name w:val="eop"/>
    <w:basedOn w:val="15"/>
    <w:qFormat/>
    <w:uiPriority w:val="0"/>
  </w:style>
  <w:style w:type="character" w:customStyle="1" w:styleId="23">
    <w:name w:val="Fußzeile Zchn"/>
    <w:basedOn w:val="15"/>
    <w:link w:val="9"/>
    <w:qFormat/>
    <w:uiPriority w:val="99"/>
  </w:style>
  <w:style w:type="character" w:customStyle="1" w:styleId="24">
    <w:name w:val="Kopfzeile Zchn"/>
    <w:basedOn w:val="15"/>
    <w:link w:val="10"/>
    <w:qFormat/>
    <w:uiPriority w:val="99"/>
  </w:style>
  <w:style w:type="table" w:customStyle="1" w:styleId="25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Kommentartext Zchn"/>
    <w:basedOn w:val="15"/>
    <w:link w:val="8"/>
    <w:semiHidden/>
    <w:qFormat/>
    <w:uiPriority w:val="99"/>
    <w:rPr>
      <w:rFonts w:ascii="Calibri" w:hAnsi="Calibri" w:cs="Calibri" w:eastAsiaTheme="minorEastAsia"/>
    </w:rPr>
  </w:style>
  <w:style w:type="character" w:customStyle="1" w:styleId="27">
    <w:name w:val="Kommentarthema Zchn"/>
    <w:basedOn w:val="26"/>
    <w:link w:val="13"/>
    <w:semiHidden/>
    <w:qFormat/>
    <w:uiPriority w:val="99"/>
    <w:rPr>
      <w:rFonts w:ascii="Calibri" w:hAnsi="Calibri" w:cs="Calibri" w:eastAsiaTheme="minorEastAs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08E66A-7F4A-418F-80B0-2805B1FE8A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1783</Words>
  <Characters>2133</Characters>
  <Lines>3</Lines>
  <Paragraphs>4</Paragraphs>
  <TotalTime>1</TotalTime>
  <ScaleCrop>false</ScaleCrop>
  <LinksUpToDate>false</LinksUpToDate>
  <CharactersWithSpaces>2156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2026-02-21T16:42:00Z</dcterms:created>
  <dc:creator>He, Jia</dc:creator>
  <cp:lastModifiedBy>菠菜</cp:lastModifiedBy>
  <dcterms:modified xsi:type="dcterms:W3CDTF">2026-03-20T07:06:10Z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2a60d986,65c89a9a,7dff6e2d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Interner Gebrauch - Internal use</vt:lpwstr>
  </property>
  <property fmtid="{D5CDD505-2E9C-101B-9397-08002B2CF9AE}" pid="5" name="MSIP_Label_302cf427-1794-49ae-bbd9-93d2e5f6d8da_Enabled">
    <vt:lpwstr>true</vt:lpwstr>
  </property>
  <property fmtid="{D5CDD505-2E9C-101B-9397-08002B2CF9AE}" pid="6" name="MSIP_Label_302cf427-1794-49ae-bbd9-93d2e5f6d8da_SetDate">
    <vt:lpwstr>2025-02-06T08:51:20Z</vt:lpwstr>
  </property>
  <property fmtid="{D5CDD505-2E9C-101B-9397-08002B2CF9AE}" pid="7" name="MSIP_Label_302cf427-1794-49ae-bbd9-93d2e5f6d8da_Method">
    <vt:lpwstr>Standard</vt:lpwstr>
  </property>
  <property fmtid="{D5CDD505-2E9C-101B-9397-08002B2CF9AE}" pid="8" name="MSIP_Label_302cf427-1794-49ae-bbd9-93d2e5f6d8da_Name">
    <vt:lpwstr>Interner Gebrauch - Internal use</vt:lpwstr>
  </property>
  <property fmtid="{D5CDD505-2E9C-101B-9397-08002B2CF9AE}" pid="9" name="MSIP_Label_302cf427-1794-49ae-bbd9-93d2e5f6d8da_SiteId">
    <vt:lpwstr>a2c3fa6a-7799-4597-8eb6-6786dbbca091</vt:lpwstr>
  </property>
  <property fmtid="{D5CDD505-2E9C-101B-9397-08002B2CF9AE}" pid="10" name="MSIP_Label_302cf427-1794-49ae-bbd9-93d2e5f6d8da_ActionId">
    <vt:lpwstr>a4a20d59-bf31-42e9-8542-f0b5630cb49b</vt:lpwstr>
  </property>
  <property fmtid="{D5CDD505-2E9C-101B-9397-08002B2CF9AE}" pid="11" name="MSIP_Label_302cf427-1794-49ae-bbd9-93d2e5f6d8da_ContentBits">
    <vt:lpwstr>2</vt:lpwstr>
  </property>
  <property fmtid="{D5CDD505-2E9C-101B-9397-08002B2CF9AE}" pid="12" name="KSOTemplateDocerSaveRecord">
    <vt:lpwstr>eyJoZGlkIjoiMzY1MmE5ZTk0OTE2OWE0YTRhNTY5OTgxMzFmYWEzODYiLCJ1c2VySWQiOiI3MjczNjUyOTIifQ==</vt:lpwstr>
  </property>
  <property fmtid="{D5CDD505-2E9C-101B-9397-08002B2CF9AE}" pid="13" name="KSOProductBuildVer">
    <vt:lpwstr>2052-12.1.0.25225</vt:lpwstr>
  </property>
  <property fmtid="{D5CDD505-2E9C-101B-9397-08002B2CF9AE}" pid="14" name="ICV">
    <vt:lpwstr>AD5AF8F672A74994ADE0F2E153D080DD_13</vt:lpwstr>
  </property>
</Properties>
</file>