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26"/>
          <w:szCs w:val="26"/>
        </w:rPr>
      </w:pPr>
      <w:bookmarkStart w:id="0" w:name="_GoBack"/>
      <w:r>
        <w:rPr>
          <w:rFonts w:hint="default" w:ascii="Helvetica" w:hAnsi="Helvetica" w:eastAsia="Helvetica" w:cs="Helvetica"/>
          <w:b w:val="0"/>
          <w:bCs w:val="0"/>
          <w:i w:val="0"/>
          <w:iCs w:val="0"/>
          <w:caps w:val="0"/>
          <w:color w:val="000000"/>
          <w:spacing w:val="0"/>
          <w:sz w:val="26"/>
          <w:szCs w:val="26"/>
          <w:bdr w:val="none" w:color="auto" w:sz="0" w:space="0"/>
          <w:shd w:val="clear" w:fill="FFFFFF"/>
        </w:rPr>
        <w:t>中加学者交换项目申请材料及说明</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一、应提交申请材料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2．有效身份证复印件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3．国外单位正式邀请信复印件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4．《加方奖学金申请表》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5．外语水平证明复印件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6．职称证书、最高学历、学位证书复印件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7．获奖证书复印件（不超过5页）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8．外方合作者简历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9．项目要求提交的其他材料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10．《单位推荐意见表》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请按以上顺序准备一份纸质申请材料，并按国家公派留学管理信息平台上的说明将相关材料扫描并上传至信息平台（以上2-9项为应上传至信息平台的材料，需按系统要求扫描并上传，上传文件必须为pdf格式，文件名称无要求，单个附件大小不能超过3MB，《单位推荐意见表》无需扫描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w:t>
      </w: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受理单位和个人无需向国家留学基金委提交纸质材料。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申请人应对所提交的申请材料的真实性负责。凡是提供虚假材料的申请，一经查实，材料审核不予通过；已被录取的，取消留学资格。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申请人未按要求上传材料或上传材料模糊不清、无法识别的，视为无效申请，材料审核不予通过。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如填写有误（如留学期限、留学国别等）可提回修改。网上申请表正式提交并由受理单位接收后将不能提回及修改。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2．有效身份证复印件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请申请人将身份证正反面（个人信息、证件有效期和发证机关）同时复印在同一张A4纸上。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3．国外单位正式邀请信复印件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申报时必须提交国外高校或科研机构的邀请函。正式邀请信/函一般应由外方教授/邀请单位签发，并使用邀请单位专用信纸打印。邀请信/函应明确如下内容：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（1）基本信息：姓名、国内单位等；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（2）留学身份：访问学者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（3）留学期限：明确到留学起止年月，其中留学开始时间应不早于2023年9月1日，且不晚于2024年2月29日；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（4）留学专业、课题或研究方向；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（5）资金资助情况；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（6）外方负责人签字（含电子签名）与联系方式。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外方邀请信应为无条件邀请信，但以下条件除外，即邀请信在申请人被中加学者交换项目录取后方可生效。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对邀请信不符合上述要求的，材料审核不予通过。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4．加方奖学金申请表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须本人签字（或电子签名）。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5．外语水平证明复印件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申请人应提交相应的达到合格标准的有效外语水平证明复印件，若无，则外语水平应填写未达标。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申请时外语水平未达标但所在单位重点推荐者，亦需提供可以反映其外语水平的外语考试成绩证明，如英语四级、六级考试、WSK/TOEFL/IELTS考试等各类外语考试成绩单复印件。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6．职称证书、最高学历、学位证书复印件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申请人应提供所持有的最高职称、最高学历及学位证书的复印件。网报时请将以上文件合并为一个电子文档进行上传。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最高学历及学位证书复印件可使用学信网《教育部学历证书电子注册备案表》或档案主管部门出具的证明替代。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7．获奖证书复印件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应是与申请中加学者交换项目资助相关的、获奖级别最高、日期最新的奖励（原则上应是5年内获得的）。获奖证书复印件不得超过5页（含）。如无，可不提交。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8．外方合作者简历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主要包括国外合作者的教育、学术背景；目前从事科研项目及近5年内科研、论文发表情况；在国外著名学术机构任职情况等，原则上不超过1页。国外合作者简历应由其本人提供并签字。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9．项目要求提交的其他材料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（2）论文首页：论文首页扫描件。除非申请的具体出国留学项目要求提供，申请人所发表论文、承担科研项目书、科研项目验收结果认定书等请勿放入申请材料。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10．《单位推荐意见表》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单位推荐意见表在申请人打印申请表时由网上报名系统自动生成（申请人在网上报名阶段此表不在报名系统中显示）。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 “上级主管部门复核意见” 栏提出复核意见,并由负责人签字加盖单位公章。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对曾享受国家留学基金资助出国、回国满2年但不满5年的申请人，推荐单位应进行重点推荐。单位须在《单位推荐意见表》“所在单位对被推荐人出国留学申请的具体意见”栏勾选“优先推荐”，并在单位推荐意见栏中填写重点推荐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未提交单位推荐意见的，或单位推荐意见为“政治立场不合格”、“材料不属实”、“所在单位不推荐”的，材料审核不予通过。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三、受理机构审核及提交办法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1．申请人是否符合规定的申请条件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both"/>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2．申请材料是否完整、真实、符合要求，请登录国家公派留学管理信息平台（http://apply.csc.edu.cn），按照材料清单及要求审核申请人电子材料，确认无误后，在信息平台统一提交国家留学基金委，并在线打印《初选名单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384" w:firstLineChars="200"/>
        <w:jc w:val="left"/>
        <w:rPr>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3．请受理单位于7月10日前将推荐公函、《初选名单一览表》等材料扫描后发送至md4@csc.edu.cn。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MmE5ZTk0OTE2OWE0YTRhNTY5OTgxMzFmYWEzODYifQ=="/>
  </w:docVars>
  <w:rsids>
    <w:rsidRoot w:val="2E471BB0"/>
    <w:rsid w:val="2E47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2023-03-31T09:15:00Z</dcterms:created>
  <dc:creator>菠菜</dc:creator>
  <cp:lastModifiedBy>菠菜</cp:lastModifiedBy>
  <dcterms:modified xsi:type="dcterms:W3CDTF">2023-03-31T09:20:09Z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2F21D860F95C4A73BB682D876A7E7879</vt:lpwstr>
  </property>
</Properties>
</file>