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line="360" w:lineRule="auto"/>
        <w:rPr>
          <w:rFonts w:ascii="宋体" w:hAnsi="宋体"/>
          <w:color w:val="000000"/>
          <w:kern w:val="0"/>
          <w:sz w:val="24"/>
        </w:rPr>
      </w:pPr>
    </w:p>
    <w:p>
      <w:pPr>
        <w:spacing w:line="360" w:lineRule="auto"/>
        <w:rPr>
          <w:rFonts w:ascii="宋体" w:hAnsi="宋体"/>
          <w:color w:val="000000"/>
          <w:kern w:val="0"/>
          <w:sz w:val="32"/>
        </w:rPr>
      </w:pPr>
    </w:p>
    <w:p>
      <w:pPr>
        <w:spacing w:line="360" w:lineRule="auto"/>
        <w:jc w:val="center"/>
        <w:rPr>
          <w:rFonts w:ascii="黑体" w:hAnsi="黑体" w:eastAsia="黑体" w:cs="华文中宋"/>
          <w:b/>
          <w:bCs/>
          <w:sz w:val="56"/>
          <w:szCs w:val="48"/>
        </w:rPr>
      </w:pPr>
      <w:r>
        <w:rPr>
          <w:rFonts w:hint="eastAsia" w:ascii="黑体" w:hAnsi="黑体" w:eastAsia="黑体" w:cs="华文中宋"/>
          <w:b/>
          <w:bCs/>
          <w:sz w:val="56"/>
          <w:szCs w:val="48"/>
        </w:rPr>
        <w:t>2021—20</w:t>
      </w:r>
      <w:r>
        <w:rPr>
          <w:rFonts w:ascii="黑体" w:hAnsi="黑体" w:eastAsia="黑体" w:cs="华文中宋"/>
          <w:b/>
          <w:bCs/>
          <w:sz w:val="56"/>
          <w:szCs w:val="48"/>
        </w:rPr>
        <w:t>2</w:t>
      </w:r>
      <w:r>
        <w:rPr>
          <w:rFonts w:hint="eastAsia" w:ascii="黑体" w:hAnsi="黑体" w:eastAsia="黑体" w:cs="华文中宋"/>
          <w:b/>
          <w:bCs/>
          <w:sz w:val="56"/>
          <w:szCs w:val="48"/>
        </w:rPr>
        <w:t>2学年“高校研究生”</w:t>
      </w:r>
    </w:p>
    <w:p>
      <w:pPr>
        <w:spacing w:line="360" w:lineRule="auto"/>
        <w:jc w:val="center"/>
        <w:rPr>
          <w:rFonts w:ascii="黑体" w:hAnsi="黑体" w:eastAsia="黑体" w:cs="华文中宋"/>
          <w:b/>
          <w:bCs/>
          <w:sz w:val="56"/>
          <w:szCs w:val="48"/>
        </w:rPr>
      </w:pPr>
      <w:r>
        <w:rPr>
          <w:rFonts w:hint="eastAsia" w:ascii="黑体" w:hAnsi="黑体" w:eastAsia="黑体" w:cs="华文中宋"/>
          <w:b/>
          <w:bCs/>
          <w:sz w:val="56"/>
          <w:szCs w:val="48"/>
        </w:rPr>
        <w:t>中国政府奖学金项目申报书</w:t>
      </w:r>
    </w:p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  <w:r>
        <w:rPr>
          <w:rFonts w:hint="eastAsia" w:ascii="宋体" w:hAnsi="宋体" w:eastAsia="楷体_GB2312"/>
          <w:color w:val="000000"/>
          <w:kern w:val="0"/>
          <w:sz w:val="24"/>
        </w:rPr>
        <w:t>  </w:t>
      </w:r>
    </w:p>
    <w:tbl>
      <w:tblPr>
        <w:tblStyle w:val="6"/>
        <w:tblW w:w="8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5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tabs>
                <w:tab w:val="left" w:pos="4382"/>
              </w:tabs>
              <w:rPr>
                <w:rFonts w:ascii="宋体" w:hAnsi="宋体" w:eastAsia="华文中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2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申报单位名称(盖章)</w:t>
            </w:r>
          </w:p>
        </w:tc>
        <w:tc>
          <w:tcPr>
            <w:tcW w:w="5322" w:type="dxa"/>
            <w:tcBorders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单位负责人签字</w:t>
            </w:r>
          </w:p>
        </w:tc>
        <w:tc>
          <w:tcPr>
            <w:tcW w:w="5322" w:type="dxa"/>
            <w:tcBorders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联系人及联系方式</w:t>
            </w:r>
          </w:p>
        </w:tc>
        <w:tc>
          <w:tcPr>
            <w:tcW w:w="53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eastAsia="华文中宋" w:cs="华文中宋"/>
                <w:sz w:val="30"/>
                <w:szCs w:val="30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填  表  日  期</w:t>
            </w:r>
          </w:p>
        </w:tc>
        <w:tc>
          <w:tcPr>
            <w:tcW w:w="53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  <w:r>
        <w:rPr>
          <w:rFonts w:hint="eastAsia" w:ascii="宋体" w:hAnsi="宋体" w:eastAsia="楷体_GB2312"/>
          <w:color w:val="000000"/>
          <w:kern w:val="0"/>
          <w:sz w:val="24"/>
        </w:rPr>
        <w:t> </w:t>
      </w:r>
    </w:p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</w:p>
    <w:p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  <w:r>
        <w:rPr>
          <w:rFonts w:hint="eastAsia" w:ascii="方正小标宋简体" w:eastAsia="方正小标宋简体" w:cs="楷体_GB2312"/>
          <w:bCs/>
          <w:sz w:val="36"/>
          <w:szCs w:val="36"/>
        </w:rPr>
        <w:t>教育部国际合作与交流司</w:t>
      </w:r>
    </w:p>
    <w:p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</w:p>
    <w:p>
      <w:pPr>
        <w:jc w:val="right"/>
        <w:rPr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6"/>
          <w:szCs w:val="36"/>
        </w:rPr>
      </w:pPr>
      <w:r>
        <w:rPr>
          <w:rFonts w:hAnsi="宋体" w:eastAsia="黑体"/>
          <w:b/>
          <w:bCs/>
          <w:color w:val="000000"/>
          <w:kern w:val="0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填 表 说 明</w:t>
      </w:r>
    </w:p>
    <w:p>
      <w:pPr>
        <w:pStyle w:val="2"/>
        <w:tabs>
          <w:tab w:val="left" w:pos="0"/>
        </w:tabs>
        <w:spacing w:before="156" w:beforeLines="50" w:after="156" w:afterLines="50" w:line="360" w:lineRule="auto"/>
        <w:rPr>
          <w:rFonts w:ascii="楷体_GB2312" w:hAnsi="Times New Roman" w:eastAsia="楷体_GB2312"/>
          <w:sz w:val="26"/>
          <w:szCs w:val="26"/>
        </w:rPr>
      </w:pPr>
    </w:p>
    <w:p>
      <w:pPr>
        <w:tabs>
          <w:tab w:val="left" w:pos="42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一、请各校自行设计申报项目名称。无明确培养对象和培养专业不清晰的申报项目将不予受理。项目名称的表述应科学、严谨、规范、简明，反映项目主要内容，一般不加副标题，最多不超过30字。</w:t>
      </w:r>
    </w:p>
    <w:p>
      <w:pPr>
        <w:tabs>
          <w:tab w:val="left" w:pos="420"/>
          <w:tab w:val="left" w:pos="128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二、申报单位须按高校全称填写并在封面盖校章。</w:t>
      </w:r>
    </w:p>
    <w:p>
      <w:pPr>
        <w:tabs>
          <w:tab w:val="left" w:pos="420"/>
          <w:tab w:val="left" w:pos="128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三、各申报单位须认真如实填写申报书。申报单位负责人须对申报书进行全面审核，承担信誉保证并签名加盖公章。凡存在弄虚作假的，一经发现查实，取消三年申报资格；如项目获批即予撤销并通报批评。</w:t>
      </w:r>
    </w:p>
    <w:p>
      <w:pPr>
        <w:tabs>
          <w:tab w:val="left" w:pos="420"/>
          <w:tab w:val="left" w:pos="128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四、本表用计算机或钢笔认真如实填写，交送一式三份（原件）。请用A4纸双面打印和复印，于左侧装订。</w:t>
      </w: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widowControl/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2020—2021学年获批项目总结报告</w:t>
      </w:r>
    </w:p>
    <w:tbl>
      <w:tblPr>
        <w:tblStyle w:val="7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2893"/>
        <w:gridCol w:w="3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3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名称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：1.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24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获批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名额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数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：</w:t>
            </w:r>
          </w:p>
        </w:tc>
        <w:tc>
          <w:tcPr>
            <w:tcW w:w="2893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实际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报到数：</w:t>
            </w:r>
          </w:p>
        </w:tc>
        <w:tc>
          <w:tcPr>
            <w:tcW w:w="3281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名额完成率（%）：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9498" w:type="dxa"/>
            <w:gridSpan w:val="3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招生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录取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主要包含下列内容：</w:t>
            </w:r>
          </w:p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评价招生渠道、宣传方式和目标生源情况，与项目申报时的预期进行对比分析。</w:t>
            </w:r>
          </w:p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评价入学考核和录取的方式、程序和标准的合理性、有效性。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上述内容应当说明招生基础数据（申请人数、录取人数和报到人数），生源质量应当以一年以来的培养情况为依据。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</w:trPr>
        <w:tc>
          <w:tcPr>
            <w:tcW w:w="9498" w:type="dxa"/>
            <w:gridSpan w:val="3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培养及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管理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：主要包含下列内容：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总结项目实施中开展的保障教育质量、提高培养水平等方面工作。评价教学培养的效果，运用成绩等数据说明学生在专业学习、学术研究、汉语学习、通识教育等方面的学业进展。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总结为项目提供保障的管理和服务措施。评价管理和服务效果，准确描述在中外师生友好交流、互帮互助、学生活动等方面形成的正面影响，以及出现过的违法违规、投诉举报、不良舆情等负面问题。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9498" w:type="dxa"/>
            <w:gridSpan w:val="3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项目效益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：主要包含下列内容中的一项或几项：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项目对我国与相关国家之间的交流合作、投资贸易、对外援助等方面的积极影响；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项目对学校相关学科和人才培养国际化建设的积极影响；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3. 项目对促进学校国际化和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双一流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建设的积极影响；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项目对学校与外国教育科研机构交流合作的积极影响；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5. 项目的其他积极影响。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相关的描述应当有事实或数据作为依据。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9498" w:type="dxa"/>
            <w:gridSpan w:val="3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问题与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改进办法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: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2021—2022学年申报项目表</w:t>
      </w:r>
    </w:p>
    <w:p>
      <w:pPr>
        <w:tabs>
          <w:tab w:val="left" w:pos="420"/>
        </w:tabs>
        <w:spacing w:line="480" w:lineRule="auto"/>
        <w:rPr>
          <w:rFonts w:hAnsi="宋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/>
          <w:b/>
          <w:bCs/>
          <w:color w:val="000000"/>
          <w:kern w:val="0"/>
          <w:sz w:val="32"/>
          <w:szCs w:val="32"/>
        </w:rPr>
        <w:t>一</w:t>
      </w:r>
      <w:r>
        <w:rPr>
          <w:rFonts w:ascii="宋体" w:hAnsi="宋体" w:eastAsia="黑体"/>
          <w:b/>
          <w:bCs/>
          <w:color w:val="000000"/>
          <w:kern w:val="0"/>
          <w:sz w:val="32"/>
          <w:szCs w:val="32"/>
        </w:rPr>
        <w:t>、项目</w:t>
      </w:r>
      <w:r>
        <w:rPr>
          <w:rFonts w:hint="eastAsia" w:ascii="宋体" w:hAnsi="宋体" w:eastAsia="黑体"/>
          <w:b/>
          <w:bCs/>
          <w:color w:val="000000"/>
          <w:kern w:val="0"/>
          <w:sz w:val="32"/>
          <w:szCs w:val="32"/>
        </w:rPr>
        <w:t>基本</w:t>
      </w:r>
      <w:r>
        <w:rPr>
          <w:rFonts w:ascii="宋体" w:hAnsi="宋体" w:eastAsia="黑体"/>
          <w:b/>
          <w:bCs/>
          <w:color w:val="000000"/>
          <w:kern w:val="0"/>
          <w:sz w:val="32"/>
          <w:szCs w:val="32"/>
        </w:rPr>
        <w:t>情况</w:t>
      </w:r>
    </w:p>
    <w:tbl>
      <w:tblPr>
        <w:tblStyle w:val="6"/>
        <w:tblW w:w="1247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400"/>
        <w:gridCol w:w="1695"/>
        <w:gridCol w:w="1572"/>
        <w:gridCol w:w="1646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414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申报项目名称</w:t>
            </w:r>
          </w:p>
        </w:tc>
        <w:tc>
          <w:tcPr>
            <w:tcW w:w="73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424" w:hRule="atLeast"/>
        </w:trPr>
        <w:tc>
          <w:tcPr>
            <w:tcW w:w="4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项目是否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曾于上一学年获批？</w:t>
            </w:r>
          </w:p>
        </w:tc>
        <w:tc>
          <w:tcPr>
            <w:tcW w:w="4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□是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768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项目培养层次</w:t>
            </w:r>
          </w:p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（可多选）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□硕士研究生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□博士研究生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授课语言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（可多选）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□汉语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96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项目学制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所申报学科留学生培养经验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已开展留学生培养达_____年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474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主要目标生源国别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预期招生规模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_______人/年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474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申请奖学金名额</w:t>
            </w:r>
          </w:p>
        </w:tc>
        <w:tc>
          <w:tcPr>
            <w:tcW w:w="7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（单位：个）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项目具体实施单位</w:t>
            </w:r>
          </w:p>
        </w:tc>
        <w:tc>
          <w:tcPr>
            <w:tcW w:w="7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499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单位负责人姓名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62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39" w:leftChars="114" w:firstLine="945" w:firstLineChars="394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省（自治区、直辖市）            区（县）  街（路）号       室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21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（单位）              （手机）</w:t>
            </w:r>
          </w:p>
        </w:tc>
      </w:tr>
    </w:tbl>
    <w:p>
      <w:pPr>
        <w:widowControl/>
        <w:spacing w:line="360" w:lineRule="auto"/>
        <w:rPr>
          <w:rFonts w:hAnsi="宋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hAnsi="宋体" w:eastAsia="黑体"/>
          <w:b/>
          <w:bCs/>
          <w:color w:val="000000"/>
          <w:kern w:val="0"/>
          <w:sz w:val="30"/>
          <w:szCs w:val="30"/>
        </w:rPr>
        <w:t>二、</w:t>
      </w:r>
      <w:r>
        <w:rPr>
          <w:rFonts w:hint="eastAsia" w:hAnsi="宋体" w:eastAsia="黑体"/>
          <w:b/>
          <w:bCs/>
          <w:color w:val="000000"/>
          <w:kern w:val="0"/>
          <w:sz w:val="32"/>
          <w:szCs w:val="32"/>
        </w:rPr>
        <w:t>项目专业</w:t>
      </w:r>
      <w:r>
        <w:rPr>
          <w:rFonts w:hint="eastAsia" w:hAnsi="宋体" w:eastAsia="黑体"/>
          <w:bCs/>
          <w:color w:val="000000"/>
          <w:kern w:val="0"/>
          <w:szCs w:val="21"/>
        </w:rPr>
        <w:t>（不超过10个）</w:t>
      </w:r>
    </w:p>
    <w:tbl>
      <w:tblPr>
        <w:tblStyle w:val="6"/>
        <w:tblW w:w="924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701"/>
        <w:gridCol w:w="2126"/>
        <w:gridCol w:w="709"/>
        <w:gridCol w:w="567"/>
        <w:gridCol w:w="850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是否为国家“</w:t>
            </w:r>
            <w:r>
              <w:rPr>
                <w:color w:val="000000"/>
                <w:kern w:val="0"/>
                <w:sz w:val="24"/>
              </w:rPr>
              <w:t>双一流</w:t>
            </w:r>
            <w:r>
              <w:rPr>
                <w:rFonts w:hint="eastAsia"/>
                <w:color w:val="000000"/>
                <w:kern w:val="0"/>
                <w:sz w:val="24"/>
              </w:rPr>
              <w:t>”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建设学科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2017年全国</w:t>
            </w:r>
            <w:r>
              <w:rPr>
                <w:color w:val="000000"/>
                <w:kern w:val="0"/>
                <w:sz w:val="24"/>
              </w:rPr>
              <w:t>第四轮学科评估</w:t>
            </w:r>
            <w:r>
              <w:rPr>
                <w:rFonts w:hint="eastAsia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培养</w:t>
            </w:r>
            <w:r>
              <w:rPr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授课语言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21学年留学生规模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pStyle w:val="14"/>
        <w:widowControl/>
        <w:numPr>
          <w:ilvl w:val="0"/>
          <w:numId w:val="1"/>
        </w:numPr>
        <w:spacing w:line="360" w:lineRule="auto"/>
        <w:ind w:firstLineChars="0"/>
        <w:rPr>
          <w:rFonts w:hAnsi="宋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hAnsi="宋体" w:eastAsia="黑体"/>
          <w:b/>
          <w:bCs/>
          <w:color w:val="000000"/>
          <w:kern w:val="0"/>
          <w:sz w:val="32"/>
          <w:szCs w:val="32"/>
        </w:rPr>
        <w:t>核心师资</w:t>
      </w:r>
    </w:p>
    <w:tbl>
      <w:tblPr>
        <w:tblStyle w:val="7"/>
        <w:tblW w:w="91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3"/>
        <w:gridCol w:w="4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3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项目配置教师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hAnsi="宋体" w:eastAsia="黑体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4336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3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博导 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4336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3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正高级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职称的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教师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    （人）</w:t>
            </w:r>
          </w:p>
        </w:tc>
        <w:tc>
          <w:tcPr>
            <w:tcW w:w="4336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3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副高级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职称的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教师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    （人）</w:t>
            </w:r>
          </w:p>
        </w:tc>
        <w:tc>
          <w:tcPr>
            <w:tcW w:w="4336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3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赴海外一年及以上留学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经历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的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教师（人）</w:t>
            </w:r>
          </w:p>
        </w:tc>
        <w:tc>
          <w:tcPr>
            <w:tcW w:w="4336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3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享受国家级称号的教师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（人）</w:t>
            </w:r>
          </w:p>
        </w:tc>
        <w:tc>
          <w:tcPr>
            <w:tcW w:w="4336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rPr>
          <w:rFonts w:hAnsi="宋体" w:eastAsia="黑体"/>
          <w:bCs/>
          <w:color w:val="000000"/>
          <w:kern w:val="0"/>
          <w:szCs w:val="21"/>
        </w:rPr>
      </w:pPr>
      <w:r>
        <w:rPr>
          <w:rFonts w:hint="eastAsia" w:hAnsi="宋体" w:eastAsia="黑体"/>
          <w:b/>
          <w:bCs/>
          <w:color w:val="000000"/>
          <w:kern w:val="0"/>
          <w:sz w:val="30"/>
          <w:szCs w:val="30"/>
        </w:rPr>
        <w:t>四、项目说明</w:t>
      </w:r>
    </w:p>
    <w:tbl>
      <w:tblPr>
        <w:tblStyle w:val="7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hAnsi="宋体"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立项说明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（重点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说明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项目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的设立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主要解决了哪些人才培养问题）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招生宣传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(重点说明目标生源和生源质量评价、招生渠道和宣传推介、定向合作模式、录取标准、考核方式以及组织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安排、录取程序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等工作）</w:t>
            </w:r>
          </w:p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质量保障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（重点说明过程培养与管理、实习实践、毕业和就业等主要工作措施）</w:t>
            </w:r>
          </w:p>
          <w:p>
            <w:pPr>
              <w:tabs>
                <w:tab w:val="left" w:pos="420"/>
              </w:tabs>
              <w:spacing w:line="400" w:lineRule="exact"/>
              <w:rPr>
                <w:rFonts w:hAnsi="宋体" w:eastAsia="黑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ascii="华文楷体" w:hAnsi="华文楷体" w:eastAsia="华文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培养方案和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教学保障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（重点专业培养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计划中针对国际学生的调整和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优化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，汉语和中国概况类课程的安排，对项目目标生源教育基础的分析及相应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制定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的入学教育、教学辅导等工作方案，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以及教学督导与评价的工作重点）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80" w:lineRule="auto"/>
              <w:rPr>
                <w:rFonts w:ascii="华文楷体" w:hAnsi="华文楷体" w:eastAsia="华文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成果和效益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(项目设立的预期成果,以及为国家大局服务所能发挥的实际效益有哪些)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8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服务"双一流"建设或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一带一路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倡议</w:t>
            </w:r>
          </w:p>
          <w:p>
            <w:pPr>
              <w:tabs>
                <w:tab w:val="left" w:pos="420"/>
              </w:tabs>
              <w:spacing w:line="480" w:lineRule="auto"/>
              <w:rPr>
                <w:rFonts w:ascii="华文楷体" w:hAnsi="华文楷体" w:eastAsia="华文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校友建设与中外人文交流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(项目方案中校友工作建设方案包含哪些重点内容,以及如何服务学校和国家的中外人文交流工作)</w:t>
            </w:r>
          </w:p>
          <w:p>
            <w:pPr>
              <w:tabs>
                <w:tab w:val="left" w:pos="420"/>
              </w:tabs>
              <w:spacing w:line="480" w:lineRule="auto"/>
              <w:rPr>
                <w:rFonts w:ascii="华文楷体" w:hAnsi="华文楷体" w:eastAsia="华文楷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420"/>
        </w:tabs>
        <w:spacing w:line="14" w:lineRule="exact"/>
        <w:rPr>
          <w:rFonts w:hAnsi="宋体" w:eastAsia="黑体"/>
          <w:b/>
          <w:bCs/>
          <w:color w:val="000000"/>
          <w:kern w:val="0"/>
          <w:sz w:val="32"/>
          <w:szCs w:val="32"/>
        </w:rPr>
      </w:pPr>
    </w:p>
    <w:p>
      <w:pPr>
        <w:tabs>
          <w:tab w:val="left" w:pos="420"/>
        </w:tabs>
        <w:spacing w:line="14" w:lineRule="exact"/>
        <w:rPr>
          <w:rFonts w:hAnsi="宋体" w:eastAsia="黑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471"/>
    <w:multiLevelType w:val="multilevel"/>
    <w:tmpl w:val="08141471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3D"/>
    <w:rsid w:val="000656EA"/>
    <w:rsid w:val="00081654"/>
    <w:rsid w:val="00092902"/>
    <w:rsid w:val="000E33B6"/>
    <w:rsid w:val="0010174F"/>
    <w:rsid w:val="00110A28"/>
    <w:rsid w:val="00123806"/>
    <w:rsid w:val="00125B31"/>
    <w:rsid w:val="00126BFA"/>
    <w:rsid w:val="001400B3"/>
    <w:rsid w:val="001B68DC"/>
    <w:rsid w:val="001D30AF"/>
    <w:rsid w:val="001E0E24"/>
    <w:rsid w:val="0020677F"/>
    <w:rsid w:val="002842B2"/>
    <w:rsid w:val="00292B06"/>
    <w:rsid w:val="00292C6A"/>
    <w:rsid w:val="00296938"/>
    <w:rsid w:val="002D6183"/>
    <w:rsid w:val="002F2685"/>
    <w:rsid w:val="002F671A"/>
    <w:rsid w:val="003002B5"/>
    <w:rsid w:val="00303F69"/>
    <w:rsid w:val="003227DD"/>
    <w:rsid w:val="00345C26"/>
    <w:rsid w:val="0037233D"/>
    <w:rsid w:val="003A19D8"/>
    <w:rsid w:val="003D0621"/>
    <w:rsid w:val="003D2B74"/>
    <w:rsid w:val="003F58E2"/>
    <w:rsid w:val="00403866"/>
    <w:rsid w:val="00430C38"/>
    <w:rsid w:val="00447627"/>
    <w:rsid w:val="00483117"/>
    <w:rsid w:val="0049229A"/>
    <w:rsid w:val="004A356D"/>
    <w:rsid w:val="004B7372"/>
    <w:rsid w:val="004D487E"/>
    <w:rsid w:val="004E450E"/>
    <w:rsid w:val="004F568A"/>
    <w:rsid w:val="00500C2E"/>
    <w:rsid w:val="00536EB8"/>
    <w:rsid w:val="005374E3"/>
    <w:rsid w:val="005377DD"/>
    <w:rsid w:val="00545EAA"/>
    <w:rsid w:val="00593F4C"/>
    <w:rsid w:val="0059677A"/>
    <w:rsid w:val="005A0484"/>
    <w:rsid w:val="005B32EB"/>
    <w:rsid w:val="005C4B6D"/>
    <w:rsid w:val="005D1B9A"/>
    <w:rsid w:val="005E3816"/>
    <w:rsid w:val="005F3EBF"/>
    <w:rsid w:val="005F6668"/>
    <w:rsid w:val="00660266"/>
    <w:rsid w:val="00671AE6"/>
    <w:rsid w:val="0068386E"/>
    <w:rsid w:val="006A7ACC"/>
    <w:rsid w:val="006E72AB"/>
    <w:rsid w:val="006F7154"/>
    <w:rsid w:val="00733065"/>
    <w:rsid w:val="00780624"/>
    <w:rsid w:val="007A777D"/>
    <w:rsid w:val="007E7540"/>
    <w:rsid w:val="00811D74"/>
    <w:rsid w:val="00827D2E"/>
    <w:rsid w:val="008379E4"/>
    <w:rsid w:val="008574EC"/>
    <w:rsid w:val="00861155"/>
    <w:rsid w:val="008F4462"/>
    <w:rsid w:val="0092188D"/>
    <w:rsid w:val="0093032F"/>
    <w:rsid w:val="009733DD"/>
    <w:rsid w:val="00981415"/>
    <w:rsid w:val="009B3FA0"/>
    <w:rsid w:val="009E77F9"/>
    <w:rsid w:val="00A23138"/>
    <w:rsid w:val="00A37019"/>
    <w:rsid w:val="00A81CF3"/>
    <w:rsid w:val="00A85C30"/>
    <w:rsid w:val="00A91D3E"/>
    <w:rsid w:val="00A927FB"/>
    <w:rsid w:val="00AA646B"/>
    <w:rsid w:val="00AC5022"/>
    <w:rsid w:val="00AD7DA6"/>
    <w:rsid w:val="00AF221D"/>
    <w:rsid w:val="00B17291"/>
    <w:rsid w:val="00B17D75"/>
    <w:rsid w:val="00B41762"/>
    <w:rsid w:val="00B45D10"/>
    <w:rsid w:val="00B67A78"/>
    <w:rsid w:val="00B708D1"/>
    <w:rsid w:val="00B93401"/>
    <w:rsid w:val="00BC1882"/>
    <w:rsid w:val="00BE0D85"/>
    <w:rsid w:val="00C07636"/>
    <w:rsid w:val="00C21473"/>
    <w:rsid w:val="00C30AC6"/>
    <w:rsid w:val="00C57AE2"/>
    <w:rsid w:val="00C623A7"/>
    <w:rsid w:val="00C737F9"/>
    <w:rsid w:val="00CB36F8"/>
    <w:rsid w:val="00CC66E0"/>
    <w:rsid w:val="00CD1E07"/>
    <w:rsid w:val="00CD5EE6"/>
    <w:rsid w:val="00CE2317"/>
    <w:rsid w:val="00CF37A2"/>
    <w:rsid w:val="00CF54B5"/>
    <w:rsid w:val="00D16A4A"/>
    <w:rsid w:val="00D33E42"/>
    <w:rsid w:val="00D352CC"/>
    <w:rsid w:val="00D80F1A"/>
    <w:rsid w:val="00D82E9F"/>
    <w:rsid w:val="00D8318E"/>
    <w:rsid w:val="00D86786"/>
    <w:rsid w:val="00DB2784"/>
    <w:rsid w:val="00DC0B2D"/>
    <w:rsid w:val="00DC6902"/>
    <w:rsid w:val="00E003A6"/>
    <w:rsid w:val="00E065DF"/>
    <w:rsid w:val="00E32CF1"/>
    <w:rsid w:val="00E330CD"/>
    <w:rsid w:val="00E50589"/>
    <w:rsid w:val="00E56D43"/>
    <w:rsid w:val="00E67CD3"/>
    <w:rsid w:val="00EA1B1D"/>
    <w:rsid w:val="00EA77F5"/>
    <w:rsid w:val="00EF4EE1"/>
    <w:rsid w:val="00F247B0"/>
    <w:rsid w:val="00F249DD"/>
    <w:rsid w:val="00F57DA2"/>
    <w:rsid w:val="00F67025"/>
    <w:rsid w:val="00F77961"/>
    <w:rsid w:val="00FA5845"/>
    <w:rsid w:val="00FC6110"/>
    <w:rsid w:val="00FC6685"/>
    <w:rsid w:val="0B3051BF"/>
    <w:rsid w:val="11AD5953"/>
    <w:rsid w:val="130F20CD"/>
    <w:rsid w:val="14ED165B"/>
    <w:rsid w:val="15CB2C77"/>
    <w:rsid w:val="16124B04"/>
    <w:rsid w:val="17CD5BA9"/>
    <w:rsid w:val="1B5F43AF"/>
    <w:rsid w:val="1BB651E7"/>
    <w:rsid w:val="1E0526D7"/>
    <w:rsid w:val="1EAC3A80"/>
    <w:rsid w:val="2761291B"/>
    <w:rsid w:val="2B720E73"/>
    <w:rsid w:val="322F486B"/>
    <w:rsid w:val="326B467C"/>
    <w:rsid w:val="34E12D2C"/>
    <w:rsid w:val="36474F6A"/>
    <w:rsid w:val="3BB24ECD"/>
    <w:rsid w:val="3C743091"/>
    <w:rsid w:val="3D1004E1"/>
    <w:rsid w:val="3D35746B"/>
    <w:rsid w:val="402B037C"/>
    <w:rsid w:val="43D05361"/>
    <w:rsid w:val="440224D6"/>
    <w:rsid w:val="44364C65"/>
    <w:rsid w:val="46AF50ED"/>
    <w:rsid w:val="49D71FEE"/>
    <w:rsid w:val="49F83FF7"/>
    <w:rsid w:val="54FD0742"/>
    <w:rsid w:val="58D516D7"/>
    <w:rsid w:val="59D27C5B"/>
    <w:rsid w:val="5AC54B33"/>
    <w:rsid w:val="5CEA6B5A"/>
    <w:rsid w:val="5CF84712"/>
    <w:rsid w:val="643C406D"/>
    <w:rsid w:val="68C4434C"/>
    <w:rsid w:val="69AE7FF7"/>
    <w:rsid w:val="6D064F8B"/>
    <w:rsid w:val="70C6144B"/>
    <w:rsid w:val="71FF7EC7"/>
    <w:rsid w:val="72433DAB"/>
    <w:rsid w:val="72E93372"/>
    <w:rsid w:val="738E648D"/>
    <w:rsid w:val="75B07B4F"/>
    <w:rsid w:val="7F773495"/>
    <w:rsid w:val="7FF2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页眉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A1677C-A9DD-4988-B127-E16675404A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10</Pages>
  <Words>612</Words>
  <Characters>3491</Characters>
  <Lines>29</Lines>
  <Paragraphs>8</Paragraphs>
  <TotalTime>15</TotalTime>
  <ScaleCrop>false</ScaleCrop>
  <LinksUpToDate>false</LinksUpToDate>
  <CharactersWithSpaces>4095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2018-11-28T05:08:00Z</dcterms:created>
  <dc:creator>zyy</dc:creator>
  <cp:lastModifiedBy>菠菜</cp:lastModifiedBy>
  <cp:lastPrinted>2020-11-30T08:21:00Z</cp:lastPrinted>
  <dcterms:modified xsi:type="dcterms:W3CDTF">2021-01-13T03:50:18Z</dcterms:modified>
  <dc:title>附件1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